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EB8D" w14:textId="77777777" w:rsidR="00423F78" w:rsidRDefault="00BE3E0C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3234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787AE4A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B36059A" w14:textId="77777777" w:rsidR="00441B3A" w:rsidRDefault="00073930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b/>
          <w:color w:val="034EA2"/>
          <w:sz w:val="36"/>
          <w:szCs w:val="36"/>
          <w:rFonts w:ascii="Arial" w:hAnsi="Arial"/>
        </w:rPr>
        <w:t xml:space="preserve">FORMULÁRIO DE CANDIDATURA — SÍTIO TRANSNACIONAL</w:t>
      </w:r>
      <w:r>
        <w:rPr>
          <w:rStyle w:val="FootnoteReference"/>
          <w:rFonts w:ascii="Arial" w:hAnsi="Arial"/>
          <w:b/>
          <w:color w:val="034EA2"/>
          <w:sz w:val="36"/>
          <w:szCs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963B57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7E3C25B1" w:rsidR="000814F3" w:rsidRDefault="00BE3E0C" w:rsidP="00E71EDF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color w:val="034EA2"/>
          <w:sz w:val="36"/>
          <w:szCs w:val="36"/>
          <w:b/>
          <w:rFonts w:ascii="Arial" w:hAnsi="Arial"/>
        </w:rPr>
        <w:t xml:space="preserve">Seleção 20</w:t>
      </w:r>
      <w:r>
        <w:rPr>
          <w:color w:val="034EA2"/>
          <w:sz w:val="36"/>
          <w:szCs w:val="36"/>
          <w:bCs/>
          <w:rtl/>
          <w:rFonts w:ascii="Arial" w:hAnsi="Arial"/>
        </w:rPr>
        <w:t xml:space="preserve">23</w:t>
      </w:r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D1C25B3" w14:textId="77777777" w:rsidR="008C6610" w:rsidRDefault="008C6610" w:rsidP="00E71EDF">
      <w:pPr>
        <w:jc w:val="center"/>
        <w:rPr>
          <w:rFonts w:ascii="Arial" w:hAnsi="Arial" w:cs="Arial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Designação comum do sítio</w:t>
            </w:r>
            <w:r>
              <w:rPr>
                <w:b/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799766A8" w14:textId="77777777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77777777" w:rsidR="000814F3" w:rsidRPr="0077319C" w:rsidRDefault="008A777E" w:rsidP="00441B3A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Países onde está localizado o sítio</w:t>
            </w:r>
          </w:p>
        </w:tc>
        <w:tc>
          <w:tcPr>
            <w:tcW w:w="3355" w:type="pct"/>
            <w:vAlign w:val="center"/>
          </w:tcPr>
          <w:p w14:paraId="147C24A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b/>
                <w:sz w:val="20"/>
                <w:rFonts w:ascii="Arial" w:hAnsi="Arial" w:cs="Arial"/>
              </w:rPr>
            </w:pPr>
            <w:r>
              <w:rPr>
                <w:sz w:val="20"/>
                <w:b/>
                <w:bCs/>
                <w:rFonts w:ascii="Arial" w:hAnsi="Arial"/>
              </w:rPr>
              <w:t xml:space="preserve">Valor acrescentado de uma candidatura conjunta</w:t>
            </w:r>
            <w:r>
              <w:rPr>
                <w:sz w:val="20"/>
                <w:rFonts w:ascii="Arial" w:hAnsi="Arial"/>
              </w:rPr>
              <w:t xml:space="preserve"> (</w:t>
            </w:r>
            <w:r>
              <w:rPr>
                <w:sz w:val="20"/>
                <w:i/>
                <w:iCs/>
                <w:rFonts w:ascii="Arial" w:hAnsi="Arial"/>
              </w:rPr>
              <w:t xml:space="preserve">máx. 150 palavras</w:t>
            </w:r>
            <w:r>
              <w:rPr>
                <w:sz w:val="20"/>
                <w:rFonts w:ascii="Arial" w:hAnsi="Arial"/>
              </w:rPr>
              <w:t xml:space="preserve">)</w:t>
            </w:r>
          </w:p>
        </w:tc>
        <w:tc>
          <w:tcPr>
            <w:tcW w:w="3355" w:type="pct"/>
          </w:tcPr>
          <w:p w14:paraId="7AE7AD67" w14:textId="77777777"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163"/>
        <w:gridCol w:w="4924"/>
        <w:gridCol w:w="11"/>
      </w:tblGrid>
      <w:tr w:rsidR="002E21F8" w:rsidRPr="00B534AD" w14:paraId="13C313E0" w14:textId="77777777" w:rsidTr="008C6610">
        <w:trPr>
          <w:trHeight w:hRule="exact" w:val="632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4B872271" w14:textId="77777777" w:rsidR="00A70DD7" w:rsidRDefault="00AD5C0B" w:rsidP="001721A1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rFonts w:ascii="Arial" w:hAnsi="Arial" w:cs="Arial"/>
              </w:rPr>
              <w:instrText xml:space="preserve"> FORMCHECKBOX </w:instrText>
            </w:r>
            <w:r>
              <w:rPr>
                <w:sz w:val="18"/>
                <w:szCs w:val="18"/>
                <w:rFonts w:ascii="Arial" w:hAnsi="Arial" w:cs="Arial"/>
              </w:rPr>
            </w:r>
            <w:r>
              <w:rPr>
                <w:sz w:val="18"/>
                <w:szCs w:val="18"/>
                <w:rFonts w:ascii="Arial" w:hAnsi="Arial" w:cs="Arial"/>
              </w:rPr>
              <w:fldChar w:fldCharType="separate"/>
            </w:r>
            <w:r>
              <w:rPr>
                <w:sz w:val="18"/>
                <w:szCs w:val="18"/>
                <w:rFonts w:ascii="Arial" w:hAnsi="Arial" w:cs="Arial"/>
              </w:rPr>
              <w:fldChar w:fldCharType="end"/>
            </w:r>
            <w:r>
              <w:rPr>
                <w:sz w:val="18"/>
                <w:szCs w:val="18"/>
                <w:rFonts w:ascii="Arial" w:hAnsi="Arial"/>
              </w:rPr>
              <w:t xml:space="preserve"> </w:t>
            </w:r>
            <w:r>
              <w:rPr>
                <w:sz w:val="18"/>
                <w:szCs w:val="18"/>
                <w:b/>
                <w:rFonts w:ascii="Arial" w:hAnsi="Arial"/>
              </w:rPr>
              <w:t xml:space="preserve">Tema específico</w:t>
            </w:r>
          </w:p>
          <w:p w14:paraId="1A411D6C" w14:textId="77777777" w:rsidR="002E21F8" w:rsidRPr="001721A1" w:rsidRDefault="00A70DD7" w:rsidP="001721A1">
            <w:pPr>
              <w:rPr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 </w:t>
            </w:r>
            <w:r>
              <w:rPr>
                <w:i/>
                <w:sz w:val="16"/>
                <w:szCs w:val="16"/>
                <w:rFonts w:ascii="Arial" w:hAnsi="Arial"/>
              </w:rPr>
              <w:t xml:space="preserve">Assinalar, se aplicável</w:t>
            </w:r>
          </w:p>
        </w:tc>
        <w:tc>
          <w:tcPr>
            <w:tcW w:w="3355" w:type="pct"/>
            <w:gridSpan w:val="3"/>
            <w:vAlign w:val="center"/>
          </w:tcPr>
          <w:p w14:paraId="4F127FF1" w14:textId="647EEC90" w:rsidR="002E21F8" w:rsidRPr="001721A1" w:rsidRDefault="00441B3A" w:rsidP="00441B3A">
            <w:pPr>
              <w:rPr>
                <w:noProof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O sítio transnacional proposto associa vários sítios localizados em diferentes Estados-Membros, mas que se centram num tema específico.</w:t>
            </w:r>
          </w:p>
        </w:tc>
      </w:tr>
      <w:tr w:rsidR="003F5F4E" w:rsidRPr="00B534AD" w14:paraId="6011E53C" w14:textId="77777777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3DDE2B40" w14:textId="77777777" w:rsidR="003F5F4E" w:rsidRDefault="00922251" w:rsidP="001721A1">
            <w:pPr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b/>
                <w:sz w:val="18"/>
                <w:szCs w:val="18"/>
                <w:rFonts w:ascii="Arial" w:hAnsi="Arial"/>
              </w:rPr>
              <w:t xml:space="preserve">Tema</w:t>
            </w:r>
          </w:p>
          <w:p w14:paraId="0F2E1CE8" w14:textId="77777777" w:rsidR="000F2F27" w:rsidRPr="003F5F4E" w:rsidRDefault="000F2F27" w:rsidP="001721A1">
            <w:pPr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i/>
                <w:sz w:val="16"/>
                <w:szCs w:val="16"/>
                <w:rFonts w:ascii="Arial" w:hAnsi="Arial"/>
              </w:rPr>
              <w:t xml:space="preserve">se aplicável</w:t>
            </w:r>
          </w:p>
        </w:tc>
        <w:tc>
          <w:tcPr>
            <w:tcW w:w="3355" w:type="pct"/>
            <w:gridSpan w:val="3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B534AD" w14:paraId="7B34A4E7" w14:textId="77777777" w:rsidTr="000F2F27">
        <w:trPr>
          <w:trHeight w:hRule="exact" w:val="575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299416B9" w14:textId="77777777" w:rsidR="002E21F8" w:rsidRDefault="00AD5C0B" w:rsidP="001721A1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rFonts w:ascii="Arial" w:hAnsi="Arial" w:cs="Arial"/>
              </w:rPr>
              <w:instrText xml:space="preserve"> FORMCHECKBOX </w:instrText>
            </w:r>
            <w:r>
              <w:rPr>
                <w:sz w:val="18"/>
                <w:szCs w:val="18"/>
                <w:rFonts w:ascii="Arial" w:hAnsi="Arial" w:cs="Arial"/>
              </w:rPr>
            </w:r>
            <w:r>
              <w:rPr>
                <w:sz w:val="18"/>
                <w:szCs w:val="18"/>
                <w:rFonts w:ascii="Arial" w:hAnsi="Arial" w:cs="Arial"/>
              </w:rPr>
              <w:fldChar w:fldCharType="separate"/>
            </w:r>
            <w:r>
              <w:rPr>
                <w:sz w:val="18"/>
                <w:szCs w:val="18"/>
                <w:rFonts w:ascii="Arial" w:hAnsi="Arial" w:cs="Arial"/>
              </w:rPr>
              <w:fldChar w:fldCharType="end"/>
            </w:r>
            <w:r>
              <w:rPr>
                <w:sz w:val="18"/>
                <w:szCs w:val="18"/>
                <w:rFonts w:ascii="Arial" w:hAnsi="Arial"/>
              </w:rPr>
              <w:t xml:space="preserve"> </w:t>
            </w:r>
            <w:r>
              <w:rPr>
                <w:sz w:val="18"/>
                <w:szCs w:val="18"/>
                <w:b/>
                <w:rFonts w:ascii="Arial" w:hAnsi="Arial"/>
              </w:rPr>
              <w:t xml:space="preserve">Vários territórios</w:t>
            </w:r>
          </w:p>
          <w:p w14:paraId="31388E93" w14:textId="77777777" w:rsidR="00A70DD7" w:rsidRPr="001721A1" w:rsidRDefault="00A70DD7" w:rsidP="001721A1">
            <w:pPr>
              <w:rPr>
                <w:i/>
                <w:noProof/>
                <w:sz w:val="18"/>
                <w:szCs w:val="18"/>
                <w:rFonts w:ascii="Arial" w:hAnsi="Arial" w:cs="Arial"/>
              </w:rPr>
            </w:pPr>
            <w:r>
              <w:rPr>
                <w:i/>
                <w:sz w:val="16"/>
                <w:szCs w:val="16"/>
                <w:rFonts w:ascii="Arial" w:hAnsi="Arial"/>
              </w:rPr>
              <w:t xml:space="preserve">Assinalar, se aplicável</w:t>
            </w:r>
          </w:p>
        </w:tc>
        <w:tc>
          <w:tcPr>
            <w:tcW w:w="3355" w:type="pct"/>
            <w:gridSpan w:val="3"/>
            <w:vAlign w:val="center"/>
          </w:tcPr>
          <w:p w14:paraId="61C26F4C" w14:textId="2B975196" w:rsidR="002E21F8" w:rsidRPr="001721A1" w:rsidRDefault="00441B3A" w:rsidP="00441B3A">
            <w:pPr>
              <w:tabs>
                <w:tab w:val="left" w:leader="underscore" w:pos="9072"/>
              </w:tabs>
              <w:jc w:val="both"/>
              <w:rPr>
                <w:noProof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O sítio transnacional proposto centra-se num </w:t>
            </w:r>
            <w:r>
              <w:rPr>
                <w:sz w:val="18"/>
                <w:szCs w:val="18"/>
                <w:u w:val="single"/>
                <w:rFonts w:ascii="Arial" w:hAnsi="Arial"/>
              </w:rPr>
              <w:t xml:space="preserve">sítio</w:t>
            </w:r>
            <w:r>
              <w:rPr>
                <w:sz w:val="18"/>
                <w:szCs w:val="18"/>
                <w:rFonts w:ascii="Arial" w:hAnsi="Arial"/>
              </w:rPr>
              <w:t xml:space="preserve"> situado no território de pelo menos dois Estados-Membros</w:t>
            </w:r>
            <w:r>
              <w:rPr>
                <w:rStyle w:val="FootnoteReference"/>
                <w:rFonts w:ascii="Arial" w:hAnsi="Arial"/>
                <w:noProof/>
                <w:sz w:val="18"/>
                <w:szCs w:val="18"/>
              </w:rPr>
              <w:footnoteReference w:id="3"/>
            </w:r>
            <w:r>
              <w:t xml:space="preserve">.</w:t>
            </w:r>
            <w:r>
              <w:t xml:space="preserve"> </w:t>
            </w:r>
          </w:p>
        </w:tc>
      </w:tr>
      <w:tr w:rsidR="00BE3E0C" w:rsidRPr="00B534AD" w14:paraId="7EA2CA64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77777777" w:rsidR="00BE3E0C" w:rsidRPr="00334FF5" w:rsidRDefault="009C6FA7" w:rsidP="003F5F4E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Organização coordenadora (e sítio secundário 1)</w:t>
            </w:r>
          </w:p>
        </w:tc>
      </w:tr>
      <w:tr w:rsidR="00BE3E0C" w:rsidRPr="00B534AD" w14:paraId="20A38CE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completa da organização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País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3865621F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624854A4" w:rsidR="00C24F54" w:rsidRDefault="00C24F54" w:rsidP="00C24F54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 da organização</w:t>
            </w:r>
            <w:r>
              <w:rPr>
                <w:sz w:val="20"/>
                <w:szCs w:val="20"/>
                <w:rFonts w:ascii="Arial" w:hAnsi="Arial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C24F54" w:rsidRDefault="00C24F54" w:rsidP="00C24F5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297E1E32" w14:textId="77777777" w:rsidTr="00582A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631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3CA4D8" w:rsidR="00C24F54" w:rsidRPr="000E6777" w:rsidRDefault="007D6141" w:rsidP="00C24F54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Nome do coordenador do projeto MPE (pessoa de contacto)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49862D2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340335E3" w:rsidR="00C24F54" w:rsidRPr="003F5F4E" w:rsidRDefault="00C24F54" w:rsidP="00C24F54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Telefone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5B6C04B1" w14:textId="77777777" w:rsidTr="002F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A3706B9" w:rsidR="00C24F54" w:rsidRPr="00B534AD" w:rsidRDefault="00C24F54" w:rsidP="00C24F54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Correio eletrónico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C24F54" w:rsidRPr="00B534AD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Lista de todos os sítios secundários participantes</w:t>
            </w:r>
          </w:p>
        </w:tc>
      </w:tr>
      <w:tr w:rsidR="008C6610" w:rsidRPr="00B534AD" w14:paraId="0712C00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 secundário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 secundário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 secundário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 secundário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800CBA"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8A7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9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noProof/>
          <w:sz w:val="12"/>
          <w:rFonts w:ascii="Arial" w:hAnsi="Arial" w:cs="Arial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2C09EF6E" w:rsidR="002B6B58" w:rsidRPr="00334FF5" w:rsidRDefault="002B6B58" w:rsidP="00731D2B">
            <w:pPr>
              <w:ind w:left="1149" w:hanging="1149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SÍNTESE DA CANDIDATURA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 página</w:t>
            </w:r>
            <w:r>
              <w:rPr>
                <w:rFonts w:ascii="Arial" w:hAnsi="Arial"/>
              </w:rPr>
              <w:t xml:space="preserve">)</w:t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14330B22" w:rsidR="002B6B58" w:rsidRPr="00334FF5" w:rsidRDefault="002B6B58" w:rsidP="00731D2B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Descrição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053EC55D" w:rsidR="002B6B58" w:rsidRPr="00334FF5" w:rsidRDefault="002B6B58" w:rsidP="00731D2B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Dimensão europeia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60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noProof/>
                <w:sz w:val="18"/>
                <w:szCs w:val="18"/>
                <w:rFonts w:ascii="Arial" w:hAnsi="Arial" w:cs="Arial"/>
              </w:rPr>
            </w:pPr>
            <w:r>
              <w:rPr>
                <w:color w:val="1F497D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2FB22CF4" w:rsidR="002B6B58" w:rsidRPr="00334FF5" w:rsidRDefault="002B6B58" w:rsidP="00731D2B">
            <w:pPr>
              <w:spacing w:line="360" w:lineRule="auto"/>
              <w:ind w:left="34" w:hanging="34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Descrição do projeto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43899173" w:rsidR="002B6B58" w:rsidRPr="001E2B8F" w:rsidRDefault="007D6141" w:rsidP="00731D2B">
            <w:pPr>
              <w:spacing w:before="120" w:line="360" w:lineRule="auto"/>
              <w:ind w:left="34" w:hanging="34"/>
              <w:rPr>
                <w:color w:val="1F497D"/>
                <w:sz w:val="20"/>
                <w:szCs w:val="20"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Capacidade operacional do sítio 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150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77777777" w:rsidR="002B6B58" w:rsidRDefault="002B6B58">
      <w:pPr>
        <w:rPr>
          <w:rFonts w:ascii="Arial" w:hAnsi="Arial" w:cs="Arial"/>
          <w:noProof/>
          <w:sz w:val="12"/>
        </w:rPr>
      </w:pPr>
    </w:p>
    <w:p w14:paraId="0152D8B2" w14:textId="77777777" w:rsidR="002B6B58" w:rsidRPr="001E2B8F" w:rsidRDefault="002B6B58" w:rsidP="002B6B58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624FDAB0" w14:textId="5EFE1709" w:rsidR="002B6B58" w:rsidRPr="001E2B8F" w:rsidRDefault="00A20047" w:rsidP="0027676B">
            <w:pPr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Inserir a imagem principal do sítio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26AA502D" w14:textId="77777777" w:rsidTr="000E6777">
        <w:trPr>
          <w:trHeight w:val="9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C23E8" w14:textId="3E4556DB" w:rsidR="00B146BE" w:rsidRPr="00334FF5" w:rsidRDefault="00B146BE" w:rsidP="000E6777">
            <w:pPr>
              <w:spacing w:before="180"/>
              <w:ind w:left="1151" w:hanging="1151"/>
              <w:jc w:val="center"/>
              <w:rPr>
                <w:b/>
                <w:noProof/>
                <w:rFonts w:ascii="Arial" w:hAnsi="Arial" w:cs="Arial"/>
              </w:rPr>
            </w:pPr>
            <w:r>
              <w:br w:type="page"/>
            </w:r>
            <w:r>
              <w:rPr>
                <w:b/>
                <w:sz w:val="28"/>
                <w:szCs w:val="28"/>
                <w:rFonts w:ascii="Arial" w:hAnsi="Arial"/>
              </w:rPr>
              <w:t xml:space="preserve">PARTE 1: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A CANDIDATURA CONJUNTA</w:t>
            </w:r>
          </w:p>
        </w:tc>
      </w:tr>
    </w:tbl>
    <w:p w14:paraId="69122CF5" w14:textId="77777777" w:rsidR="002C5253" w:rsidRDefault="002C5253"/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C5253" w:rsidRPr="00B534AD" w14:paraId="43527F8A" w14:textId="77777777" w:rsidTr="002C5253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6C599268" w14:textId="1A1D34EE" w:rsidR="002C5253" w:rsidRPr="00334FF5" w:rsidRDefault="002C5253" w:rsidP="000E6777">
            <w:pPr>
              <w:spacing w:before="180"/>
              <w:ind w:left="1151" w:hanging="1151"/>
              <w:rPr>
                <w:b/>
                <w:noProof/>
                <w:rFonts w:ascii="Arial" w:hAnsi="Arial" w:cs="Arial"/>
              </w:rPr>
            </w:pPr>
            <w:r>
              <w:br w:type="page"/>
            </w:r>
            <w:r>
              <w:rPr>
                <w:b/>
                <w:sz w:val="28"/>
                <w:szCs w:val="28"/>
                <w:rFonts w:ascii="Arial" w:hAnsi="Arial"/>
              </w:rPr>
              <w:t xml:space="preserve">I. DESCRIÇÃO DO SÍTIO</w:t>
            </w:r>
          </w:p>
        </w:tc>
      </w:tr>
      <w:tr w:rsidR="00C24F54" w:rsidRPr="00B534AD" w14:paraId="3D8AB0EB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8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712A5B" w14:textId="5EDDC276" w:rsidR="00D567A7" w:rsidRDefault="005222E8" w:rsidP="00D567A7">
            <w:pPr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I.A. Localização e descrição física do sítio transnacional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  <w:p w14:paraId="5D72B9BA" w14:textId="1C337DA6" w:rsidR="00D567A7" w:rsidRDefault="00D567A7" w:rsidP="00D567A7">
            <w:pPr>
              <w:rPr>
                <w:bCs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Cs/>
                <w:sz w:val="20"/>
                <w:szCs w:val="20"/>
                <w:rFonts w:ascii="Arial" w:hAnsi="Arial"/>
              </w:rPr>
              <w:t xml:space="preserve">(máx. 300 palavras)</w:t>
            </w:r>
          </w:p>
          <w:p w14:paraId="154BF827" w14:textId="77777777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E7BB302" w14:textId="0FD71556" w:rsidR="00D567A7" w:rsidRDefault="00D567A7" w:rsidP="00D567A7">
            <w:pPr>
              <w:rPr>
                <w:bCs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Fornecer a localização dos sítios secundários selecionados para a candidatura com uma descrição geral do sítio transnacional.</w:t>
            </w:r>
          </w:p>
          <w:p w14:paraId="0A8F081B" w14:textId="77777777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F8E9F87" w14:textId="1EADF74F" w:rsidR="00C24F54" w:rsidRPr="001768D9" w:rsidRDefault="00A20047" w:rsidP="000E6777">
            <w:pPr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8"/>
                <w:rFonts w:ascii="Arial" w:hAnsi="Arial"/>
              </w:rPr>
              <w:t xml:space="preserve">Inserir</w:t>
            </w:r>
            <w:r>
              <w:rPr>
                <w:i/>
                <w:sz w:val="20"/>
                <w:szCs w:val="22"/>
                <w:rFonts w:ascii="Arial" w:hAnsi="Arial"/>
              </w:rPr>
              <w:t xml:space="preserve"> pelo menos um material ilustrativo (fotografias e/ou mapas) com legenda.</w:t>
            </w:r>
          </w:p>
        </w:tc>
      </w:tr>
      <w:tr w:rsidR="00C24F54" w:rsidRPr="00B534AD" w14:paraId="62150453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05A6A4" w14:textId="77777777" w:rsidR="002C5253" w:rsidRDefault="002C5253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C80EC1D" w14:textId="78EEFE7B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3A5AEE5" w14:textId="0633449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7D9F2B8" w14:textId="7F4175B3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D4D53C9" w14:textId="6A93EDF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81CA2B9" w14:textId="0D9B816E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1C113DB" w14:textId="0723898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960F3FC" w14:textId="177CFDD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123CFBE" w14:textId="45E5784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F44F85E" w14:textId="63F8F22E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06FCC37" w14:textId="3BFA3D5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A0FE08A" w14:textId="1E25CEE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7E1874" w14:textId="1F7CF30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783578A" w14:textId="24C20B5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33B04DE" w14:textId="4A368BD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99EC298" w14:textId="4A9C09C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F2EDDFE" w14:textId="240751E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7DE1C0E" w14:textId="2EE718B5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2ABA680" w14:textId="3E1F7908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872FD8C" w14:textId="4E75D54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984C4F7" w14:textId="1584F0FB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81D77F8" w14:textId="0D90341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02A5B3F" w14:textId="23FB6F6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FECC0DD" w14:textId="38AFDC51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DA3D6FB" w14:textId="217B46E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15CF9F2" w14:textId="36ED787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F32D52E" w14:textId="6C2913C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EE8EA32" w14:textId="486D7AD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0DB178" w14:textId="475E00A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C4B6852" w14:textId="73EDFC5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BF65479" w14:textId="041368B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7A52E9C" w14:textId="16FA19B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3B99C36" w14:textId="52AA7A77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128FF91" w14:textId="4CE163CC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DBE6857" w14:textId="0CB5CCA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5786CF2" w14:textId="67F850A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C3C426F" w14:textId="6ECD75A3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B26DBD5" w14:textId="7CCC70B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A0C08DF" w14:textId="4ABD337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76B6D7C" w14:textId="4F541C6A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8D2FDB3" w14:textId="015BAB2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4C19298" w14:textId="0121972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0AF9E07" w14:textId="6C4E23E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6CF1993" w14:textId="78945C24" w:rsidR="00C24F54" w:rsidRDefault="00C24F54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24F54" w14:paraId="6A1B60EE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967FC0F" w14:textId="34E06338" w:rsidR="00C24F54" w:rsidRDefault="00582A6C" w:rsidP="000E6777">
            <w:pPr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I.B.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História do sítio transnacional e contexto histórico</w:t>
            </w:r>
          </w:p>
          <w:p w14:paraId="30E964B4" w14:textId="29765092" w:rsidR="00D567A7" w:rsidRDefault="00D567A7" w:rsidP="00D567A7">
            <w:pPr>
              <w:ind w:left="35" w:hanging="35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(máx. 400 palavras)</w:t>
            </w:r>
          </w:p>
          <w:p w14:paraId="04C9219D" w14:textId="77777777" w:rsidR="00D567A7" w:rsidRDefault="00D567A7" w:rsidP="00D567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C0D6D00" w14:textId="13B37B0F" w:rsidR="00C24F54" w:rsidRDefault="00D567A7" w:rsidP="00C24F54">
            <w:pPr>
              <w:ind w:left="35" w:hanging="35"/>
              <w:rPr>
                <w:b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Apresentar uma descrição geral do historial do sítio transnacional no seu conjunto.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Explicar como é que os sítios secundários se relacionam entre si e, se for caso disso, a razão pela qual esse grupo de sítios secundários foi selecionado para formar uma candidatura.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</w:tc>
      </w:tr>
      <w:tr w:rsidR="00C24F54" w:rsidRPr="00D9043B" w14:paraId="4EC4B369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21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A28800A" w14:textId="77777777" w:rsidR="00C24F54" w:rsidRPr="00D9043B" w:rsidRDefault="00C24F54" w:rsidP="00C24F5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7218F7" w14:paraId="63E3AEBE" w14:textId="77777777" w:rsidTr="002C5253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5C131A45" w14:textId="57A07853" w:rsidR="00C24F54" w:rsidRPr="007218F7" w:rsidRDefault="005222E8" w:rsidP="002C5253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 CRITÉRIOS DE ADJUDICAÇÃO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C24F54" w:rsidRPr="00480F48" w14:paraId="4F37BD88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2B3E9BAD" w:rsidR="00C24F54" w:rsidRPr="007218F7" w:rsidRDefault="005222E8" w:rsidP="007D6141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II.A: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O valor europeu simbólico do sítio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400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B146BE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E22C51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EEE4B78" w14:textId="77777777" w:rsidR="00C24F54" w:rsidRDefault="00C24F54" w:rsidP="00C24F54">
            <w:pPr>
              <w:outlineLvl w:val="0"/>
              <w:rPr>
                <w:i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Para receberem a MPE, os sítios candidatos devem demonstrar que possuem um valor simbólico europeu e que desempenharam um papel significativo na história e na cultura da Europa e/ou na construção da União.</w:t>
            </w:r>
          </w:p>
          <w:p w14:paraId="16D23494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937E085" w14:textId="77777777" w:rsidR="00C24F54" w:rsidRDefault="00C24F54" w:rsidP="00C24F54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Explicar abaixo o valor simbólico europeu e a importância europeia do sítio candidato.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Deve demonstrar,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pelo menos um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, dos seguintes elementos (ou mais do que um,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se for pertinente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):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0FACFE20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A9DC0C0" w14:textId="77777777" w:rsidR="00C24F54" w:rsidRDefault="00C24F54" w:rsidP="00C24F54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i) a natureza pan-europeia ou transnacional do sítio;</w:t>
            </w:r>
          </w:p>
          <w:p w14:paraId="10F88F9F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AAA82A2" w14:textId="77777777" w:rsidR="00C24F54" w:rsidRDefault="00C24F54" w:rsidP="00C24F54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ii) a importância do sítio para a história e a integração europeias.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A sua relação com eventos, personalidades ou movimentos europeus importantes;</w:t>
            </w:r>
          </w:p>
          <w:p w14:paraId="6A623958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53EE386" w14:textId="77777777" w:rsidR="00C24F54" w:rsidRDefault="00C24F54" w:rsidP="00C24F54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iii) a importância do sítio para o desenvolvimento e a promoção dos valores comuns que sustentam a integração europeia.</w:t>
            </w:r>
          </w:p>
          <w:p w14:paraId="68AB5D80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12EDED4" w14:textId="640F4E42" w:rsidR="00C24F54" w:rsidRPr="007218F7" w:rsidRDefault="00C24F54" w:rsidP="00C24F54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Para mais orientações sobre o critério 1 e o valor simbólico europeu, consulte as orientações do candidato (secção 4.1).</w:t>
            </w:r>
          </w:p>
          <w:p w14:paraId="0EDE6180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0E6777">
        <w:trPr>
          <w:trHeight w:hRule="exact" w:val="811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3B2C88CD" w:rsidR="00B146BE" w:rsidRPr="007218F7" w:rsidRDefault="005222E8" w:rsidP="00731D2B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O projeto do sítio transnacional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C24F54" w:rsidRPr="00480F48" w14:paraId="629296BB" w14:textId="77777777" w:rsidTr="000E6777">
        <w:trPr>
          <w:trHeight w:val="74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2A1A2A" w14:textId="5516677D" w:rsidR="00C24F54" w:rsidRPr="002D34DA" w:rsidRDefault="00C24F54" w:rsidP="00C24F54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Para que lhes seja atribuída marca, os sítios candidatos devem apresentar um projeto que destaque o seu valor simbólico europeu e o seu significado europeu descritos no critério A.</w:t>
            </w:r>
          </w:p>
          <w:p w14:paraId="3B3A75D4" w14:textId="77777777" w:rsidR="00C24F54" w:rsidRPr="004C229F" w:rsidRDefault="00C24F54" w:rsidP="00C24F54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O projeto deve contemplar </w:t>
            </w:r>
            <w:r>
              <w:rPr>
                <w:i/>
                <w:iCs/>
                <w:sz w:val="20"/>
                <w:szCs w:val="20"/>
                <w:u w:val="single"/>
                <w:rFonts w:ascii="Arial" w:hAnsi="Arial"/>
              </w:rPr>
              <w:t xml:space="preserve">todos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os seguintes elementos:</w:t>
            </w:r>
          </w:p>
          <w:p w14:paraId="4CC7252D" w14:textId="77777777" w:rsidR="00C24F54" w:rsidRPr="004C229F" w:rsidRDefault="00C24F54" w:rsidP="00C24F54">
            <w:pPr>
              <w:pStyle w:val="ListParagraph"/>
              <w:numPr>
                <w:ilvl w:val="0"/>
                <w:numId w:val="28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sensibilização para a importância europeia do sítio, em especial através de atividades adequadas de informação, sinalização e formação de pessoal;</w:t>
            </w:r>
          </w:p>
          <w:p w14:paraId="0EE9FD0D" w14:textId="77777777" w:rsidR="00C24F54" w:rsidRPr="004C229F" w:rsidRDefault="00C24F54" w:rsidP="00C24F54">
            <w:pPr>
              <w:pStyle w:val="ListParagraph"/>
              <w:numPr>
                <w:ilvl w:val="0"/>
                <w:numId w:val="28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organização de atividades educativas, especialmente para os jovens, tendentes a melhorar a compreensão da história comum da Europa e do seu património comum, embora diverso, bem como a reforçar o sentimento de pertença a um espaço comum;</w:t>
            </w:r>
          </w:p>
          <w:p w14:paraId="419D9D0F" w14:textId="77777777" w:rsidR="00C24F54" w:rsidRPr="004C229F" w:rsidRDefault="00C24F54" w:rsidP="00C24F54">
            <w:pPr>
              <w:pStyle w:val="ListParagraph"/>
              <w:numPr>
                <w:ilvl w:val="0"/>
                <w:numId w:val="28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promoção do multilinguismo e facilitação do acesso ao sítio mediante a utilização de diversas línguas da União;</w:t>
            </w:r>
          </w:p>
          <w:p w14:paraId="569F3146" w14:textId="77777777" w:rsidR="00C24F54" w:rsidRPr="004C229F" w:rsidRDefault="00C24F54" w:rsidP="00C24F54">
            <w:pPr>
              <w:pStyle w:val="ListParagraph"/>
              <w:numPr>
                <w:ilvl w:val="0"/>
                <w:numId w:val="28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participação nas atividades de redes de sítios a que a marca tenha sido atribuída, a fim de trocar experiências e de iniciar projetos comuns;</w:t>
            </w:r>
          </w:p>
          <w:p w14:paraId="343228B1" w14:textId="77777777" w:rsidR="00C24F54" w:rsidRPr="004C229F" w:rsidRDefault="00C24F54" w:rsidP="00C24F54">
            <w:pPr>
              <w:pStyle w:val="ListParagraph"/>
              <w:numPr>
                <w:ilvl w:val="0"/>
                <w:numId w:val="28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aumento da visibilidade e atratividade do sítio à escala europeia, nomeadamente utilizando as possibilidades que as novas tecnologias e os meios digitais e interativos oferecem e procurando criar sinergias com outras iniciativas europeias.</w:t>
            </w:r>
          </w:p>
          <w:p w14:paraId="034FD51D" w14:textId="77777777" w:rsidR="00C24F54" w:rsidRDefault="00C24F54" w:rsidP="00C24F54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Sempre que a natureza específica do sítio o permita, deve ser acolhida a organização de atividades artísticas e culturais que promovam a mobilidade das coleções, dos profissionais da cultura e dos artistas europeus, que estimulem o diálogo intercultural e que reforcem os laços entre o património e a criação e criatividade contemporâneas.</w:t>
            </w:r>
          </w:p>
          <w:p w14:paraId="28AF5F9A" w14:textId="0CCFF3CC" w:rsidR="00C24F54" w:rsidRDefault="00C24F54" w:rsidP="00C24F54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Esta secção do formulário de candidatura permite-lhe descrever o seu projeto para o sítio temático no seu conjunto, os seus objetivos e as atividades que todos os sítios secundários planeiam executar em conjunto relativamente a cada um dos elementos acima enumerados.</w:t>
            </w:r>
          </w:p>
          <w:p w14:paraId="2D25DFC1" w14:textId="77777777" w:rsidR="00C24F54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B3F27" w14:textId="20C88C23" w:rsidR="00C24F54" w:rsidRDefault="00C24F54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Além disso, terá de apresentar um plano de execução do projeto de acordo com o modelo fornecido.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No plano de execução do projeto, terá de fornecer uma lista de ações para cada elemento do projeto, com uma proposta de calendário para a sua execução, os resultados pretendidos e os indicadores conexos.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Terá de apresentar um plano de execução do projeto para atividades comuns e cada sítio secundário terá de apresentar o seu próprio plano de execução do projeto, enumerando todas as atividades adicionais que planeia realizar no seu sítio.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 </w:t>
            </w:r>
          </w:p>
        </w:tc>
      </w:tr>
      <w:tr w:rsidR="00C24F54" w:rsidRPr="00B534AD" w14:paraId="4ADB86A0" w14:textId="77777777" w:rsidTr="000E6777">
        <w:trPr>
          <w:trHeight w:val="555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D3230DD" w14:textId="4DA07861" w:rsidR="007D6141" w:rsidRDefault="005222E8" w:rsidP="007D6141">
            <w:pPr>
              <w:spacing w:before="120"/>
              <w:ind w:left="34" w:hanging="34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II.B.1.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Sensibilizar para a importância europeia do sítio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  <w:p w14:paraId="5DBD8671" w14:textId="69AC9738" w:rsidR="00C24F54" w:rsidRPr="007218F7" w:rsidDel="00065274" w:rsidRDefault="00C24F54" w:rsidP="007D6141">
            <w:pPr>
              <w:spacing w:before="120"/>
              <w:ind w:left="34" w:hanging="34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(máx. 400 palavras)</w:t>
            </w:r>
          </w:p>
        </w:tc>
      </w:tr>
      <w:tr w:rsidR="00C24F54" w:rsidRPr="00B534AD" w14:paraId="40CA16EE" w14:textId="77777777" w:rsidTr="000E6777">
        <w:trPr>
          <w:trHeight w:val="1555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C7DD21B" w14:textId="28707351" w:rsidR="00C24F54" w:rsidRDefault="00C24F54" w:rsidP="00C24F54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fazer uso de ações de informação, de sinalização, de formação do pessoal e de outras iniciativas conexas de sensibilização para a dimensão europeia do sítio transnacional.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71F2236E" w14:textId="77777777" w:rsidR="00C24F54" w:rsidRDefault="00C24F54" w:rsidP="00C24F54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C87F57" w14:textId="5F5B4A05" w:rsidR="00C24F54" w:rsidRPr="007218F7" w:rsidRDefault="00C24F54">
            <w:pPr>
              <w:ind w:left="34" w:hanging="34"/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C24F54" w:rsidRPr="00B534AD" w14:paraId="28C6C654" w14:textId="77777777" w:rsidTr="000E6777">
        <w:trPr>
          <w:trHeight w:val="281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C24F54" w:rsidRPr="00334FF5" w:rsidRDefault="00C24F54" w:rsidP="00C24F54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B7C7E" w:rsidRPr="00B534AD" w14:paraId="6B82B9C7" w14:textId="77777777" w:rsidTr="000E6777">
        <w:tblPrEx>
          <w:tblBorders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D4E5D9" w14:textId="54EE4C0A" w:rsidR="004B7C7E" w:rsidRPr="00B534AD" w:rsidRDefault="005222E8" w:rsidP="007D6141">
            <w:pPr>
              <w:spacing w:before="120" w:line="360" w:lineRule="auto"/>
              <w:ind w:left="34" w:hanging="34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II.B.2.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Organização de atividades educativas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250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4B7C7E" w:rsidRPr="00B534AD" w14:paraId="4754AD6B" w14:textId="77777777" w:rsidTr="000E6777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1EF1802" w14:textId="77777777" w:rsidR="004B7C7E" w:rsidRDefault="004B7C7E" w:rsidP="004B7C7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as atividades educativas que se propõe desenvolver, em especial as destinadas aos jovens.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Estas atividades devem procurar melhorar a compreensão da história comum europeia e do seu património comum, embora diverso, e reforçar o sentimento de pertença a um espaço comum.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6C78BE32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11E028E" w14:textId="53BDFF9C" w:rsidR="004B7C7E" w:rsidRDefault="004B7C7E">
            <w:pPr>
              <w:ind w:left="34" w:hanging="34"/>
              <w:jc w:val="both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no sítio transnacional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C24F54" w:rsidRPr="00B534AD" w14:paraId="1411503C" w14:textId="77777777" w:rsidTr="000E6777">
        <w:tblPrEx>
          <w:tblBorders>
            <w:insideV w:val="dotted" w:sz="4" w:space="0" w:color="auto"/>
          </w:tblBorders>
        </w:tblPrEx>
        <w:trPr>
          <w:trHeight w:hRule="exact" w:val="10948"/>
          <w:jc w:val="center"/>
        </w:trPr>
        <w:tc>
          <w:tcPr>
            <w:tcW w:w="0" w:type="auto"/>
            <w:vAlign w:val="center"/>
          </w:tcPr>
          <w:p w14:paraId="168DC5AE" w14:textId="77777777" w:rsidR="00C24F54" w:rsidRPr="00B96109" w:rsidRDefault="00C24F54" w:rsidP="00C24F54">
            <w:pPr>
              <w:ind w:left="35" w:hanging="35"/>
              <w:jc w:val="both"/>
              <w:rPr>
                <w:i/>
                <w:noProof/>
                <w:sz w:val="20"/>
                <w:rFonts w:ascii="Arial" w:hAnsi="Arial" w:cs="Arial"/>
              </w:rPr>
            </w:pPr>
            <w:r>
              <w:br w:type="page"/>
            </w:r>
          </w:p>
          <w:p w14:paraId="57E55596" w14:textId="77777777" w:rsidR="00C24F54" w:rsidRPr="00B96109" w:rsidRDefault="00C24F54" w:rsidP="00C24F54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4B7C7E" w:rsidRPr="00B534AD" w14:paraId="3D41270E" w14:textId="77777777" w:rsidTr="000E6777">
        <w:trPr>
          <w:trHeight w:hRule="exact" w:val="101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0AC5C" w14:textId="7CF9B513" w:rsidR="004B7C7E" w:rsidRPr="009A3C2E" w:rsidRDefault="005222E8" w:rsidP="007D6141">
            <w:pPr>
              <w:pStyle w:val="EHLquestions"/>
              <w:spacing w:before="120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szCs w:val="28"/>
                <w:b/>
                <w:sz w:val="28"/>
                <w:rFonts w:ascii="Arial" w:hAnsi="Arial"/>
              </w:rPr>
              <w:t xml:space="preserve">II.B.3.</w:t>
            </w:r>
            <w:r>
              <w:rPr>
                <w:caps w:val="0"/>
                <w:color w:val="auto"/>
                <w:szCs w:val="28"/>
                <w:b/>
                <w:sz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Cs w:val="28"/>
                <w:b/>
                <w:bCs/>
                <w:rFonts w:ascii="Arial" w:hAnsi="Arial"/>
              </w:rPr>
              <w:t xml:space="preserve">Promover o multilinguismo e facilitar o acesso ao sítio</w:t>
            </w:r>
            <w:r>
              <w:rPr>
                <w:caps w:val="0"/>
                <w:color w:val="auto"/>
                <w:szCs w:val="28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szCs w:val="28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szCs w:val="28"/>
                <w:rFonts w:ascii="Arial" w:hAnsi="Arial"/>
              </w:rPr>
              <w:t xml:space="preserve">)</w:t>
            </w:r>
            <w:r>
              <w:rPr>
                <w:caps w:val="0"/>
                <w:color w:val="auto"/>
                <w:szCs w:val="28"/>
                <w:i/>
                <w:sz w:val="20"/>
                <w:b/>
                <w:rFonts w:ascii="Arial" w:hAnsi="Arial"/>
              </w:rPr>
              <w:t xml:space="preserve"> </w:t>
            </w:r>
          </w:p>
        </w:tc>
      </w:tr>
      <w:tr w:rsidR="004B7C7E" w:rsidRPr="00B534AD" w14:paraId="2818C500" w14:textId="77777777" w:rsidTr="000E6777">
        <w:trPr>
          <w:trHeight w:hRule="exact" w:val="184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7C4C05D" w14:textId="77777777" w:rsidR="004B7C7E" w:rsidRDefault="004B7C7E" w:rsidP="004B7C7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promover o multilinguismo e facilitar o acesso ao sítio mediante a utilização de diversas línguas da União.</w:t>
            </w:r>
          </w:p>
          <w:p w14:paraId="32149AC9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0A2941B" w14:textId="510A250C" w:rsidR="004B7C7E" w:rsidRPr="007218F7" w:rsidRDefault="004B7C7E" w:rsidP="004B7C7E">
            <w:pPr>
              <w:ind w:left="34" w:hanging="34"/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no sítio transnacional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B146BE" w:rsidRPr="00B534AD" w14:paraId="11B0484E" w14:textId="77777777" w:rsidTr="000E6777">
        <w:trPr>
          <w:trHeight w:hRule="exact" w:val="11185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31EF672" w14:textId="77777777" w:rsidR="00DA52AB" w:rsidRDefault="00B146BE" w:rsidP="00B146BE">
      <w:r>
        <w:br w:type="page"/>
      </w:r>
      <w:r>
        <w:tab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DA52AB" w:rsidRPr="009A3C2E" w14:paraId="319F4E4B" w14:textId="77777777" w:rsidTr="00977E02">
        <w:trPr>
          <w:trHeight w:hRule="exact" w:val="875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5E15C51" w14:textId="397379F5" w:rsidR="00DA52AB" w:rsidRPr="009A3C2E" w:rsidRDefault="005222E8" w:rsidP="007D6141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II.B.4.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Participação nas atividades das redes de sítios da Marca do Património Europeu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DA52AB" w:rsidRPr="00BE3EDD" w14:paraId="1F24BE61" w14:textId="77777777" w:rsidTr="00977E02">
        <w:trPr>
          <w:trHeight w:hRule="exact" w:val="213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78B55EF" w14:textId="77777777" w:rsidR="00DA52AB" w:rsidRDefault="00DA52AB" w:rsidP="00977E02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participar nas atividades de redes de sítios da PME, a fim de trocar experiências e de iniciar projetos comuns.</w:t>
            </w:r>
          </w:p>
          <w:p w14:paraId="476C7EA0" w14:textId="77777777" w:rsidR="00DA52AB" w:rsidRDefault="00DA52AB" w:rsidP="00977E02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42A0EF" w14:textId="6E4AAA2B" w:rsidR="00DA52AB" w:rsidRPr="00BE3EDD" w:rsidRDefault="00DA52AB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as suas expectativas em relação às oportunidades de ligação em rede proporcionadas pela Marca.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descreva de que forma tenciona contribuir para o intercâmbio de experiências e/ou para lançar projetos comuns com outros sítios MPE.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Refira o papel de sítios secundários específicos, se for caso disso.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DA52AB" w:rsidRPr="00BE3EDD" w14:paraId="15749FAB" w14:textId="77777777" w:rsidTr="000E6777">
        <w:trPr>
          <w:trHeight w:hRule="exact" w:val="963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5115848" w14:textId="77777777" w:rsidR="00DA52AB" w:rsidRDefault="00DA52AB" w:rsidP="00977E02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008F592B" w14:textId="0D3C0B70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4B7C7E" w:rsidRPr="00B534AD" w14:paraId="4815B579" w14:textId="77777777" w:rsidTr="000E6777">
        <w:trPr>
          <w:trHeight w:hRule="exact" w:val="117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4ED20F1" w14:textId="15F888E0" w:rsidR="004B7C7E" w:rsidRPr="000755FF" w:rsidRDefault="005222E8" w:rsidP="007D6141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II.B.5a.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à escala europeia, utilizando novas tecnologias, meios digitais e interativos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4B7C7E" w:rsidRPr="00B534AD" w14:paraId="3A9CA14C" w14:textId="77777777" w:rsidTr="000E6777">
        <w:trPr>
          <w:trHeight w:hRule="exact" w:val="194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4EF92F0" w14:textId="2D50DAEB" w:rsidR="004B7C7E" w:rsidRPr="004C229F" w:rsidRDefault="004B7C7E" w:rsidP="004B7C7E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forma como tenciona utilizar as novas tecnologias, os meios digitais e interativos para aumentar a visibilidade e a atratividade europeias do seu sítio transnacional, centrando-se na forma como irá utilizá-las para 1) atrair visitantes virtuais, 2) melhorar a interpretação do sítio no local e 3) melhorar a sua interpretação na Web.</w:t>
            </w:r>
          </w:p>
          <w:p w14:paraId="65E4DBC6" w14:textId="77777777" w:rsidR="004B7C7E" w:rsidRPr="00D95D92" w:rsidRDefault="004B7C7E" w:rsidP="004B7C7E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3DFC531" w14:textId="3F7A830C" w:rsidR="004B7C7E" w:rsidRPr="00800CBA" w:rsidRDefault="004B7C7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B146BE" w:rsidRPr="00B534AD" w14:paraId="5292624B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4B7C7E" w:rsidRPr="00B534AD" w14:paraId="40019F93" w14:textId="77777777" w:rsidTr="000E6777">
        <w:trPr>
          <w:trHeight w:hRule="exact" w:val="158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CF2D16" w14:textId="22F06E10" w:rsidR="004B7C7E" w:rsidRPr="000E6777" w:rsidRDefault="005222E8" w:rsidP="007D6141">
            <w:pPr>
              <w:pStyle w:val="EHLquestions"/>
              <w:jc w:val="both"/>
              <w:rPr>
                <w:bCs/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II.B.5b.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à escala europeia, procurando sinergias com outras iniciativas europeias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4B7C7E" w:rsidRPr="00B534AD" w14:paraId="148E9D9C" w14:textId="77777777" w:rsidTr="000E6777">
        <w:trPr>
          <w:trHeight w:hRule="exact" w:val="243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929C3F" w14:textId="56014569" w:rsidR="004B7C7E" w:rsidRDefault="004B7C7E" w:rsidP="004B7C7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sua abordagem geral para aumentar a visibilidade e a atratividade europeias do seu sítio transnacional, procurando sinergias com outras iniciativas europeias.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2780D024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3BDB1D9" w14:textId="77777777" w:rsidR="004B7C7E" w:rsidRDefault="004B7C7E" w:rsidP="004B7C7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se participa atualmente em qualquer outra iniciativa europeia (por exemplo, Capitais Europeias da Cultura, Prémios Europeus do Património/Prémios Europa Nostra, Jornadas Europeias do Património, Histórias do Património Europeu, Itinerários Culturais Europeus, etc.) ou noutros programas internacionais.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6F5C9138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37D9A20" w14:textId="5453E477" w:rsidR="004B7C7E" w:rsidRPr="00800CBA" w:rsidRDefault="004B7C7E">
            <w:pPr>
              <w:ind w:left="35" w:hanging="35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Em seguida, apresente as ações que tenciona realizar neste domínio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4B7C7E" w:rsidRPr="00B534AD" w14:paraId="1CD1D98E" w14:textId="77777777" w:rsidTr="000E6777">
        <w:trPr>
          <w:trHeight w:hRule="exact" w:val="6630"/>
          <w:jc w:val="center"/>
        </w:trPr>
        <w:tc>
          <w:tcPr>
            <w:tcW w:w="5000" w:type="pct"/>
            <w:vAlign w:val="center"/>
          </w:tcPr>
          <w:p w14:paraId="66F33F57" w14:textId="77777777" w:rsidR="004B7C7E" w:rsidRPr="00800CBA" w:rsidRDefault="004B7C7E" w:rsidP="004B7C7E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55224977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88D364" w14:textId="0D88E20C" w:rsidR="002648BD" w:rsidRPr="0091426D" w:rsidRDefault="005222E8" w:rsidP="007D6141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II.B.6.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Atividades artísticas e culturais, incluindo a criação contemporânea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palavras, </w:t>
            </w:r>
            <w:r>
              <w:rPr>
                <w:caps w:val="0"/>
                <w:color w:val="auto"/>
                <w:i/>
                <w:iCs/>
                <w:u w:val="single"/>
                <w:rFonts w:ascii="Arial" w:hAnsi="Arial"/>
              </w:rPr>
              <w:t xml:space="preserve">facultativo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249D2A14" w14:textId="77777777" w:rsidTr="000E6777">
        <w:trPr>
          <w:trHeight w:hRule="exact" w:val="212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063CD83" w14:textId="77777777" w:rsidR="002648BD" w:rsidRDefault="002648BD" w:rsidP="002648BD">
            <w:pPr>
              <w:outlineLvl w:val="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sua abordagem no domínio das atividades artísticas e culturais, incluindo a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organização de atividades artísticas e culturais que promovam a mobilidade dos profissionais da cultura, dos artistas e das coleções europeias, estimulem o diálogo intercultural e incentivem a ligação entre o património e a criação e criatividade contemporâneas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</w:t>
            </w:r>
          </w:p>
          <w:p w14:paraId="4FCFFB06" w14:textId="77777777" w:rsidR="002648BD" w:rsidRDefault="002648BD" w:rsidP="002648BD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94588" w14:textId="7F0D2419" w:rsidR="002648BD" w:rsidRDefault="002648BD">
            <w:pPr>
              <w:jc w:val="both"/>
              <w:outlineLvl w:val="0"/>
              <w:rPr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Nesta parte, mencione apenas as atividades que serão levadas a cabo por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todos os sítios secundários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B146BE" w:rsidRPr="00B534AD" w14:paraId="67344F32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423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3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18"/>
        <w:gridCol w:w="2097"/>
        <w:gridCol w:w="2097"/>
        <w:gridCol w:w="2097"/>
        <w:gridCol w:w="2097"/>
        <w:gridCol w:w="2097"/>
      </w:tblGrid>
      <w:tr w:rsidR="002648BD" w14:paraId="5AA0D727" w14:textId="77777777" w:rsidTr="000E6777">
        <w:trPr>
          <w:trHeight w:val="893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34F95" w14:textId="28759898" w:rsidR="002648BD" w:rsidRDefault="005222E8" w:rsidP="00A20047">
            <w:pPr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II.B.7.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Modelo de plano de execução do projeto do sítio transnacional: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Lista das atividades a realizar no âmbito do projeto</w:t>
            </w:r>
          </w:p>
        </w:tc>
      </w:tr>
      <w:tr w:rsidR="00F430A2" w14:paraId="3989ACD3" w14:textId="77777777" w:rsidTr="0027676B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ACCB5" w14:textId="659D767A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Atividade a desenvolver no âmbito do projeto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4E96D1E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Situação atual</w:t>
            </w:r>
          </w:p>
          <w:p w14:paraId="073C17EB" w14:textId="64D71AE8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necessidade de a ação abordar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F81F3B6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Pormenores da ação</w:t>
            </w:r>
          </w:p>
          <w:p w14:paraId="276E55E2" w14:textId="2B302866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ação a executar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37FD8B7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Resultados pretendidos</w:t>
            </w:r>
          </w:p>
          <w:p w14:paraId="4EE18BD4" w14:textId="718A9D0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o que a ação pretende alcançar e para quem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6B1DDB2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Data de início da ação</w:t>
            </w:r>
          </w:p>
          <w:p w14:paraId="3DBE1DDB" w14:textId="6DB71CC9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Indicar aqui quando teve início ou está previsto iniciar a ação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EAEBD30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Indicador</w:t>
            </w:r>
          </w:p>
          <w:p w14:paraId="418C2C3B" w14:textId="24D845FB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Especifique como tenciona confirmar se a ação alcançou os resultados pretendidos</w:t>
            </w:r>
          </w:p>
        </w:tc>
      </w:tr>
      <w:tr w:rsidR="002648BD" w14:paraId="2BF6C7FB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71B7E8E0" w14:textId="5BE8799F" w:rsidR="002648BD" w:rsidRDefault="0075239F" w:rsidP="002C525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1: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Sensibilizar para a importância europeia do sítio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6DCB7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0A246CD4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26FC28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859F4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3BA35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2605A8E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3562AD9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A9752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7100656E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7402E5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43F73F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14F82F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3F40853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257EDA1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81AE3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005A2F1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48B00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696948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DB70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0F61611F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3F01E22" w14:textId="70465E1B" w:rsidR="002648BD" w:rsidRDefault="0075239F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2: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Desenvolver atividades educativas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C0F13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DF2B647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479FD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CB604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3982F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17285EA1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5D7A8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6CA4B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F8E3B8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44C36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899F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0083D6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10FD1F38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2C3018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E1E9D5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4786F1C4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EF5D0E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75C32E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A24A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08A400A6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59A3672E" w14:textId="6C099DA8" w:rsidR="002648BD" w:rsidRDefault="0075239F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3: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Promover o acesso multilingue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BA46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13425B7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97C35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2C81C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7B34C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5CA7F273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6B991A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16B4F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A28A7F7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098D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B3DEA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7153C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4B89173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0D1B0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D332B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04E49EA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7653E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7D79B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CB44A0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07B2C051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54C2138" w14:textId="4C5AC49F" w:rsidR="002648BD" w:rsidRDefault="002648BD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4: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Participação em atividades de ligação em rede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A360C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C54AD2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D45CE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C616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30BC4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7A15D4FC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F88877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3C1C83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C2B5DC5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B91C5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81244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59762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4D778B3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98B13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D2A98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BD6146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49A91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E908D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905C58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8C5E5B0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E244ECF" w14:textId="08CDF5AD" w:rsidR="002648BD" w:rsidRDefault="0075239F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5: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Aumentar a visibilidade e a atratividade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1F0643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4280E8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580AB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9FDE6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424F48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FD405F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B097A7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5AAEAF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03C146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1A43D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AA604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53C92A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CA62314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3F585A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156F6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5F6F13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350FA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A58AA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C3EE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1BF146F8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C9C7D85" w14:textId="31A7B960" w:rsidR="002648BD" w:rsidRDefault="0075239F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6: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Atividades artísticas e culturais (facultativo)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A884D8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140C56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2A319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D022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508C16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5BD9B33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23C5FC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340EC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5285AFD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75C3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D8E48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C3B3E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32C2477F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9BCCF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75D8A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23059354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7F1BF6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047B91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5754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77777777" w:rsidR="00B146BE" w:rsidRPr="007218F7" w:rsidRDefault="00B146BE" w:rsidP="00B146BE"/>
    <w:p w14:paraId="3B803FB8" w14:textId="77777777"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9016A9" w14:paraId="5F1CC794" w14:textId="77777777" w:rsidTr="002C5253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0C621C" w14:textId="60CCD71E" w:rsidR="009016A9" w:rsidRDefault="005222E8" w:rsidP="009016A9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II.C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Capacidade operacional do sítio — Plano de trabalho</w:t>
            </w:r>
          </w:p>
        </w:tc>
      </w:tr>
      <w:tr w:rsidR="009016A9" w14:paraId="592485E2" w14:textId="77777777" w:rsidTr="007D6141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0CA7B" w14:textId="4F4E8007" w:rsidR="009016A9" w:rsidRDefault="005222E8" w:rsidP="00A20047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szCs w:val="28"/>
                <w:b/>
                <w:sz w:val="28"/>
                <w:rFonts w:ascii="Arial" w:hAnsi="Arial"/>
              </w:rPr>
              <w:t xml:space="preserve">II.C.1.</w:t>
            </w:r>
            <w:r>
              <w:rPr>
                <w:szCs w:val="28"/>
                <w:b/>
                <w:sz w:val="28"/>
                <w:rFonts w:ascii="Arial" w:hAnsi="Arial"/>
              </w:rPr>
              <w:t xml:space="preserve"> </w:t>
            </w:r>
            <w:r>
              <w:rPr>
                <w:szCs w:val="28"/>
                <w:b/>
                <w:bCs/>
                <w:rFonts w:ascii="Arial" w:hAnsi="Arial"/>
              </w:rPr>
              <w:t xml:space="preserve">Estrutura organizativa do sítio transnacional</w:t>
            </w:r>
            <w:r>
              <w:rPr>
                <w:szCs w:val="28"/>
                <w:rFonts w:ascii="Arial" w:hAnsi="Arial"/>
              </w:rPr>
              <w:t xml:space="preserve"> (</w:t>
            </w:r>
            <w:r>
              <w:rPr>
                <w:szCs w:val="28"/>
                <w:i/>
                <w:iCs/>
                <w:rFonts w:ascii="Arial" w:hAnsi="Arial"/>
              </w:rPr>
              <w:t xml:space="preserve">máx. 1 página</w:t>
            </w:r>
            <w:r>
              <w:rPr>
                <w:szCs w:val="28"/>
                <w:rFonts w:ascii="Arial" w:hAnsi="Arial"/>
              </w:rPr>
              <w:t xml:space="preserve">)</w:t>
            </w:r>
          </w:p>
        </w:tc>
      </w:tr>
      <w:tr w:rsidR="009016A9" w14:paraId="18FD198E" w14:textId="77777777" w:rsidTr="00B0453F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310797" w14:textId="31B882E6" w:rsidR="009016A9" w:rsidRDefault="00B0453F" w:rsidP="00B0453F">
            <w:pPr>
              <w:pStyle w:val="EHLquestions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Apresentar uma declaração da estrutura organizativa da parceria e dos recursos humanos afetados à execução do projeto nacional do sítio temático e à coordenação das atividades a realizar por todos os sítios</w:t>
            </w:r>
            <w:r>
              <w:t xml:space="preserve">.</w:t>
            </w:r>
          </w:p>
        </w:tc>
      </w:tr>
      <w:tr w:rsidR="009016A9" w14:paraId="22640CA9" w14:textId="77777777" w:rsidTr="000E6777">
        <w:trPr>
          <w:trHeight w:val="10454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A0D11" w14:textId="77777777" w:rsidR="009016A9" w:rsidRDefault="009016A9" w:rsidP="009016A9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  <w:tr w:rsidR="00DA52AB" w14:paraId="360CEF2B" w14:textId="77777777" w:rsidTr="000E6777">
        <w:tblPrEx>
          <w:tblLook w:val="0000" w:firstRow="0" w:lastRow="0" w:firstColumn="0" w:lastColumn="0" w:noHBand="0" w:noVBand="0"/>
        </w:tblPrEx>
        <w:trPr>
          <w:trHeight w:hRule="exact" w:val="11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62A2F" w14:textId="36D54836" w:rsidR="00DA52AB" w:rsidRPr="00DA52AB" w:rsidRDefault="005222E8" w:rsidP="005222E8">
            <w:pPr>
              <w:ind w:left="35" w:hanging="35"/>
              <w:jc w:val="center"/>
              <w:rPr>
                <w:b/>
                <w:caps/>
                <w:noProof/>
                <w:sz w:val="20"/>
                <w:highlight w:val="yellow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PARTE 2: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INFORMAÇÕES ESPECÍFICAS sobre sítio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rStyle w:val="FootnoteReference"/>
                <w:rFonts w:ascii="Arial" w:hAnsi="Arial"/>
                <w:b/>
                <w:sz w:val="28"/>
                <w:szCs w:val="28"/>
                <w:highlight w:val="yellow"/>
              </w:rPr>
              <w:footnoteReference w:id="4"/>
            </w:r>
          </w:p>
        </w:tc>
      </w:tr>
    </w:tbl>
    <w:p w14:paraId="62D250CC" w14:textId="77777777" w:rsidR="00DA52AB" w:rsidRDefault="00DA52AB"/>
    <w:tbl>
      <w:tblPr>
        <w:tblW w:w="476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261"/>
        <w:gridCol w:w="1251"/>
        <w:gridCol w:w="4603"/>
        <w:gridCol w:w="18"/>
      </w:tblGrid>
      <w:tr w:rsidR="00DC49B5" w:rsidRPr="00334FF5" w14:paraId="56E8C969" w14:textId="77777777" w:rsidTr="000E6777">
        <w:trPr>
          <w:gridAfter w:val="1"/>
          <w:wAfter w:w="10" w:type="pct"/>
          <w:trHeight w:val="673"/>
          <w:jc w:val="center"/>
        </w:trPr>
        <w:tc>
          <w:tcPr>
            <w:tcW w:w="499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6ECA032D" w14:textId="16EC7E82" w:rsidR="00DC49B5" w:rsidRPr="00334FF5" w:rsidRDefault="00DC49B5">
            <w:pPr>
              <w:spacing w:before="180"/>
              <w:ind w:left="1151" w:hanging="1151"/>
              <w:rPr>
                <w:b/>
                <w:noProof/>
                <w:rFonts w:ascii="Arial" w:hAnsi="Arial" w:cs="Arial"/>
              </w:rPr>
            </w:pPr>
            <w:r>
              <w:br w:type="page"/>
            </w:r>
            <w:r>
              <w:rPr>
                <w:b/>
                <w:sz w:val="28"/>
                <w:szCs w:val="28"/>
                <w:rFonts w:ascii="Arial" w:hAnsi="Arial"/>
              </w:rPr>
              <w:t xml:space="preserve">I. DESCRIÇÃO DO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</w:p>
        </w:tc>
      </w:tr>
      <w:tr w:rsidR="002648BD" w:rsidRPr="00B534AD" w14:paraId="4D8FF165" w14:textId="77777777" w:rsidTr="000E6777">
        <w:trPr>
          <w:trHeight w:val="55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4210EC" w14:textId="38D33631" w:rsidR="002648BD" w:rsidRPr="00582A6C" w:rsidRDefault="00582A6C" w:rsidP="000E6777">
            <w:pPr>
              <w:rPr>
                <w:b/>
                <w:noProof/>
                <w:sz w:val="28"/>
                <w:rFonts w:ascii="Arial" w:hAnsi="Arial" w:cs="Arial"/>
              </w:rPr>
            </w:pPr>
            <w:r>
              <w:rPr>
                <w:b/>
                <w:sz w:val="28"/>
                <w:rFonts w:ascii="Arial" w:hAnsi="Arial"/>
              </w:rPr>
              <w:t xml:space="preserve">I.A. Informação geral sobre o sítio secundário</w:t>
            </w:r>
          </w:p>
        </w:tc>
      </w:tr>
      <w:tr w:rsidR="002648BD" w:rsidRPr="00B534AD" w14:paraId="31D47D74" w14:textId="77777777" w:rsidTr="000E6777">
        <w:trPr>
          <w:trHeight w:val="512"/>
          <w:jc w:val="center"/>
        </w:trPr>
        <w:tc>
          <w:tcPr>
            <w:tcW w:w="167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2C8A5B" w14:textId="77777777" w:rsidR="002648BD" w:rsidRPr="00B534AD" w:rsidRDefault="002648BD" w:rsidP="002C525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Designação do sítio</w:t>
            </w:r>
          </w:p>
        </w:tc>
        <w:tc>
          <w:tcPr>
            <w:tcW w:w="332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C496A9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086C07E3" w14:textId="77777777" w:rsidTr="000E6777">
        <w:trPr>
          <w:trHeight w:hRule="exact" w:val="429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D9D7D" w14:textId="77777777" w:rsidR="002648BD" w:rsidRPr="00480F48" w:rsidRDefault="002648BD" w:rsidP="002C525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Rua e número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EF8FC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5B6E5E6D" w14:textId="77777777" w:rsidTr="000E6777">
        <w:trPr>
          <w:trHeight w:hRule="exact" w:val="506"/>
          <w:jc w:val="center"/>
        </w:trPr>
        <w:tc>
          <w:tcPr>
            <w:tcW w:w="9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77383A" w14:textId="77777777" w:rsidR="002648BD" w:rsidRPr="00480F48" w:rsidRDefault="002648BD" w:rsidP="002C525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Código postal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4DBB6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5DE2BB" w14:textId="77777777" w:rsidR="002648BD" w:rsidRPr="00B534AD" w:rsidRDefault="002648BD" w:rsidP="002C5253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Localidade ou região</w:t>
            </w:r>
          </w:p>
        </w:tc>
        <w:tc>
          <w:tcPr>
            <w:tcW w:w="2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D00577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16120EA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295E47" w14:textId="77777777" w:rsidR="002648BD" w:rsidRPr="00B534AD" w:rsidRDefault="002648BD" w:rsidP="002C5253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País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12AC1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63A124A6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85EB7" w14:textId="77777777" w:rsidR="002648BD" w:rsidRPr="00B534AD" w:rsidRDefault="002648BD" w:rsidP="002C5253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Sítio web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9664AD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AE1EC02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07F269" w14:textId="77777777" w:rsidR="002648BD" w:rsidRDefault="002648BD" w:rsidP="002C5253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Ligações para as redes sociais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EB7486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B7577F9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7CC76" w14:textId="77777777" w:rsidR="002648BD" w:rsidRDefault="002648BD" w:rsidP="002C5253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Proprietário legal do sítio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DBAC7F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766217D7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8849E" w14:textId="35ED6BD3" w:rsidR="007D6141" w:rsidRDefault="007D6141" w:rsidP="007D6141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Autoridades de Gestão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547039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6AC8AFF" w14:textId="77777777" w:rsidTr="000E6777">
        <w:trPr>
          <w:trHeight w:hRule="exact" w:val="609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98AD8" w14:textId="07FDF445" w:rsidR="007D6141" w:rsidRDefault="007D6141" w:rsidP="007D6141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Nome do gestor do sítio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903E23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DA77F73" w14:textId="77777777" w:rsidTr="007D6141">
        <w:trPr>
          <w:trHeight w:hRule="exact" w:val="556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5D4103" w14:textId="2C8227CF" w:rsidR="007D6141" w:rsidRDefault="007D6141" w:rsidP="007D6141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Nome do coordenador do projeto MPE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3EAE6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D6665D7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14F64" w14:textId="77777777" w:rsidR="002648BD" w:rsidRDefault="002648BD" w:rsidP="002C5253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Telefone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DFAFC1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70D7B3F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5DC412" w14:textId="77777777" w:rsidR="002648BD" w:rsidRDefault="002648BD" w:rsidP="002C5253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Correio eletrónico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7ADA5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3DCD5D" w14:textId="77777777" w:rsidR="002648BD" w:rsidRDefault="002648BD" w:rsidP="002648BD">
      <w:pPr>
        <w:rPr>
          <w:rFonts w:ascii="Arial" w:hAnsi="Arial" w:cs="Arial"/>
          <w:noProof/>
          <w:sz w:val="12"/>
        </w:rPr>
      </w:pPr>
    </w:p>
    <w:p w14:paraId="0CFC72CE" w14:textId="77777777" w:rsidR="002648BD" w:rsidRDefault="002648BD" w:rsidP="002648BD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475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24"/>
      </w:tblGrid>
      <w:tr w:rsidR="002648BD" w:rsidRPr="00B534AD" w14:paraId="09AAA5FF" w14:textId="77777777" w:rsidTr="000E6777">
        <w:trPr>
          <w:trHeight w:val="5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C3D489" w14:textId="45B42C6D" w:rsidR="002648BD" w:rsidRDefault="005222E8" w:rsidP="000E6777">
            <w:pPr>
              <w:rPr>
                <w:b/>
                <w:noProof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I.B.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Descrição e história do sítio</w:t>
            </w:r>
            <w:r>
              <w:rPr>
                <w:rFonts w:ascii="Arial" w:hAnsi="Arial"/>
              </w:rPr>
              <w:t xml:space="preserve"> </w:t>
            </w:r>
            <w:r>
              <w:rPr>
                <w:b/>
                <w:bCs/>
                <w:rFonts w:ascii="Arial" w:hAnsi="Arial"/>
              </w:rPr>
              <w:t xml:space="preserve">x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300 palavras</w:t>
            </w:r>
            <w:r>
              <w:rPr>
                <w:rFonts w:ascii="Arial" w:hAnsi="Arial"/>
              </w:rPr>
              <w:t xml:space="preserve">)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14:paraId="2471948C" w14:textId="77777777" w:rsidR="00F93729" w:rsidRDefault="00F93729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3A41CEE3" w14:textId="71427C81" w:rsidR="00F93729" w:rsidRPr="004C229F" w:rsidRDefault="00A20047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sz w:val="20"/>
                <w:szCs w:val="22"/>
                <w:rFonts w:ascii="Arial" w:hAnsi="Arial"/>
              </w:rPr>
              <w:t xml:space="preserve">Inserir</w:t>
            </w:r>
            <w:r>
              <w:rPr>
                <w:i/>
                <w:sz w:val="20"/>
                <w:szCs w:val="22"/>
                <w:rFonts w:ascii="Arial" w:hAnsi="Arial"/>
              </w:rPr>
              <w:t xml:space="preserve"> pelo menos um material ilustrativo (fotografias e/ou mapas)</w:t>
            </w:r>
          </w:p>
        </w:tc>
      </w:tr>
      <w:tr w:rsidR="002648BD" w:rsidRPr="00B534AD" w14:paraId="39A2B300" w14:textId="77777777" w:rsidTr="007D6141">
        <w:trPr>
          <w:trHeight w:val="1282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AEDEB5" w14:textId="77777777" w:rsidR="002648BD" w:rsidRDefault="002648BD" w:rsidP="002C5253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648BD" w:rsidRPr="00B534AD" w14:paraId="4201F4A4" w14:textId="77777777" w:rsidTr="000E6777">
        <w:trPr>
          <w:trHeight w:val="5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B9DA8C" w14:textId="23779207" w:rsidR="002648BD" w:rsidRPr="004C229F" w:rsidRDefault="00582A6C" w:rsidP="007D6141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I. C. História e contexto histórico do sítio secundário</w:t>
            </w:r>
            <w:r>
              <w:rPr>
                <w:rFonts w:ascii="Arial" w:hAnsi="Arial"/>
              </w:rPr>
              <w:t xml:space="preserve"> (</w:t>
            </w:r>
            <w:r>
              <w:rPr>
                <w:i/>
                <w:iCs/>
                <w:rFonts w:ascii="Arial" w:hAnsi="Arial"/>
              </w:rPr>
              <w:t xml:space="preserve">máx. 400 palavras</w:t>
            </w:r>
            <w:r>
              <w:rPr>
                <w:rFonts w:ascii="Arial" w:hAnsi="Arial"/>
              </w:rPr>
              <w:t xml:space="preserve">)</w:t>
            </w:r>
          </w:p>
        </w:tc>
      </w:tr>
      <w:tr w:rsidR="002648BD" w:rsidRPr="007218F7" w14:paraId="56A146C4" w14:textId="77777777" w:rsidTr="000E677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01311DD" w14:textId="77777777" w:rsidR="002648BD" w:rsidRPr="00D9043B" w:rsidRDefault="002648BD" w:rsidP="002C5253">
            <w:pPr>
              <w:ind w:left="35" w:hanging="35"/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 </w:t>
            </w:r>
          </w:p>
        </w:tc>
      </w:tr>
    </w:tbl>
    <w:p w14:paraId="0424B43C" w14:textId="77777777" w:rsidR="002648BD" w:rsidRPr="004C229F" w:rsidRDefault="002648BD" w:rsidP="002648BD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DC49B5" w:rsidRPr="007218F7" w14:paraId="6AAC3C99" w14:textId="77777777" w:rsidTr="00DC49B5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15B56339" w14:textId="4D1D82CB" w:rsidR="00DC49B5" w:rsidRPr="007218F7" w:rsidRDefault="005222E8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 CONFORMIDADE DO SÍTIO SECUNDÁRIO COM OS CRITÉRIOS DE ATRIBUIÇÃO DA MARCA</w:t>
            </w:r>
          </w:p>
        </w:tc>
      </w:tr>
      <w:tr w:rsidR="00640762" w:rsidRPr="00B534AD" w14:paraId="26664630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6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9F6F29" w14:textId="2E7C22FB" w:rsidR="00640762" w:rsidRDefault="00640762" w:rsidP="00640762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Para ser elegível, um sítio temático nacional deve demonstrar que cada sítio participante cumpre plenamente os critérios de atribuição da Marca.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Por conseguinte, cada sítio secundário deve apresentar o seu próprio projeto, destacando o seu valor simbólico europeu e o seu significado europeu, bem como um plano de trabalho para demonstrar que tem capacidade operacional para executar as atividades do seu projeto.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</w:p>
          <w:p w14:paraId="12140DE8" w14:textId="4B785BEC" w:rsidR="00640762" w:rsidRPr="007218F7" w:rsidRDefault="00640762" w:rsidP="00640762">
            <w:pPr>
              <w:spacing w:before="12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Para mais orientações sobre os critérios de seleção dos sítios da Marca do Património Europeu, consultar as orientações dos candidatos (secção 4).</w:t>
            </w:r>
          </w:p>
        </w:tc>
      </w:tr>
      <w:tr w:rsidR="002648BD" w:rsidRPr="00B534AD" w14:paraId="3EEA2C9F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25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7C21B" w14:textId="01972AD1" w:rsidR="0003397E" w:rsidRDefault="005222E8" w:rsidP="002C525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O projeto adicional do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</w:p>
          <w:p w14:paraId="7F407407" w14:textId="77777777" w:rsidR="0030450E" w:rsidRDefault="0030450E" w:rsidP="0030450E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Ver Parte 1 «Candidatura conjunta, secção II.B» para mais pormenores sobre os elementos do projeto.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Para mais orientações, consultar as orientações dos candidatos (secção 4.2).</w:t>
            </w:r>
          </w:p>
          <w:p w14:paraId="03ED3A82" w14:textId="4E26EF7B" w:rsidR="002648BD" w:rsidRPr="004C229F" w:rsidRDefault="002648BD" w:rsidP="002C525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Nesta secção, mencione apenas as atividades que não foram mencionadas na parte conjunta da candidatura e que serão levadas a cabo apenas por esse sítio secundário.</w:t>
            </w:r>
          </w:p>
        </w:tc>
      </w:tr>
      <w:tr w:rsidR="002648BD" w:rsidRPr="00B534AD" w14:paraId="63C528C6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BEADB9" w14:textId="7B4EF0F8" w:rsidR="002648BD" w:rsidRDefault="005222E8" w:rsidP="002C5253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II.B.1.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Sensibilizar para a importância europeia do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</w:p>
          <w:p w14:paraId="061B6382" w14:textId="2B3390EE" w:rsidR="002648BD" w:rsidRPr="007218F7" w:rsidRDefault="002648BD" w:rsidP="007D6141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(máx. 400 palavras)</w:t>
            </w:r>
          </w:p>
        </w:tc>
      </w:tr>
      <w:tr w:rsidR="002648BD" w:rsidRPr="00B534AD" w14:paraId="66B600C7" w14:textId="77777777" w:rsidTr="00DC49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158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BA16C3" w14:textId="77777777" w:rsidR="002648BD" w:rsidRDefault="002648BD" w:rsidP="002C5253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suplementar que o sítio tenciona implementar, fazendo uso de ações de informação, de sinalização, de formação do pessoal e de outras iniciativas conexas de sensibilização para a dimensão europeia do sítio.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070800B9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910706E" w14:textId="77777777" w:rsidR="002648BD" w:rsidRPr="004C229F" w:rsidRDefault="002648BD" w:rsidP="002C5253">
            <w:pPr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558CBD28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731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F48C3CF" w14:textId="77777777" w:rsidR="002648BD" w:rsidRPr="00B534AD" w:rsidRDefault="002648BD" w:rsidP="002C525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5351E814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341832C" w14:textId="53916398" w:rsidR="002648BD" w:rsidRPr="00B534AD" w:rsidRDefault="005222E8" w:rsidP="007D6141">
            <w:pPr>
              <w:spacing w:before="120" w:line="360" w:lineRule="auto"/>
              <w:ind w:left="34" w:hanging="34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II.B.2.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Organização de atividades educativas no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(máx. 250 palavras)</w:t>
            </w:r>
          </w:p>
        </w:tc>
      </w:tr>
      <w:tr w:rsidR="002648BD" w:rsidRPr="00B534AD" w14:paraId="232AC3B6" w14:textId="77777777" w:rsidTr="00DC49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4130D8" w14:textId="77777777" w:rsidR="002648BD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adicional que este sítio se destine a implementar, especialmente destinada aos jovens.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Estas atividades devem procurar melhorar a compreensão da história comum europeia e do seu património comum, embora diverso, e reforçar o sentimento de pertença a um espaço comum.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47FB7F52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650571D" w14:textId="77777777" w:rsidR="002648BD" w:rsidRPr="004C229F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1321D452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hRule="exact" w:val="10933"/>
          <w:jc w:val="center"/>
        </w:trPr>
        <w:tc>
          <w:tcPr>
            <w:tcW w:w="0" w:type="auto"/>
            <w:vAlign w:val="center"/>
          </w:tcPr>
          <w:p w14:paraId="3AA2DE3B" w14:textId="77777777" w:rsidR="002648BD" w:rsidRPr="00B96109" w:rsidRDefault="002648BD" w:rsidP="002C5253">
            <w:pPr>
              <w:ind w:left="35" w:hanging="35"/>
              <w:jc w:val="both"/>
              <w:rPr>
                <w:i/>
                <w:noProof/>
                <w:sz w:val="20"/>
                <w:rFonts w:ascii="Arial" w:hAnsi="Arial" w:cs="Arial"/>
              </w:rPr>
            </w:pPr>
            <w:r>
              <w:br w:type="page"/>
            </w:r>
          </w:p>
          <w:p w14:paraId="1534515B" w14:textId="77777777" w:rsidR="002648BD" w:rsidRPr="00B96109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13DB137A" w14:textId="77777777" w:rsidR="002648BD" w:rsidRDefault="002648BD" w:rsidP="002648BD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648BD" w:rsidRPr="00B534AD" w14:paraId="0F4A42B3" w14:textId="77777777" w:rsidTr="000E6777">
        <w:trPr>
          <w:trHeight w:hRule="exact" w:val="875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86DFF3" w14:textId="08FB44D7" w:rsidR="002648BD" w:rsidRPr="009A3C2E" w:rsidRDefault="005222E8" w:rsidP="007D6141">
            <w:pPr>
              <w:pStyle w:val="EHLquestions"/>
              <w:spacing w:before="120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II.B.3.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Promover o multilinguismo e facilitar o acesso ao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3A43CD6C" w14:textId="77777777" w:rsidTr="002C5253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ED8334" w14:textId="77777777" w:rsidR="002648BD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adicional que este sítio secundário tenciona implementar para promover o multilinguismo e facilitar o acesso ao sítio mediante a utilização de diversas línguas da União.</w:t>
            </w:r>
          </w:p>
          <w:p w14:paraId="68CF21E1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D539338" w14:textId="77777777" w:rsidR="002648BD" w:rsidRPr="004C229F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00AA1111" w14:textId="77777777" w:rsidTr="002C5253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562C684C" w14:textId="77777777" w:rsidR="002648BD" w:rsidRPr="00B96109" w:rsidRDefault="002648BD" w:rsidP="002C5253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175D6A68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0EBEC9C8" w14:textId="77777777" w:rsidTr="000E6777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C7D838" w14:textId="65E5CAC0" w:rsidR="002648BD" w:rsidRPr="009A3C2E" w:rsidRDefault="005222E8" w:rsidP="007D6141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II.B.4.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Participação nas atividades das redes de sítios da Marca do Património Europeu enquanto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34F26B5E" w14:textId="77777777" w:rsidTr="002C5253">
        <w:trPr>
          <w:trHeight w:hRule="exact" w:val="183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4FA90A" w14:textId="77777777" w:rsidR="002648BD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como tenciona participar nas atividades de redes de sítios da PME, a fim de trocar experiências e/ou de iniciar projetos comuns.</w:t>
            </w:r>
          </w:p>
          <w:p w14:paraId="3314C4FE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ED60E61" w14:textId="77777777" w:rsidR="002648BD" w:rsidRPr="004C229F" w:rsidRDefault="002648BD" w:rsidP="002C5253">
            <w:pPr>
              <w:ind w:left="34" w:hanging="34"/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as suas expectativas em relação às oportunidades de ligação em rede proporcionadas pela Marca.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descreva de que forma tenciona contribuir para o intercâmbio de experiências e/ou para lançar projetos comuns com outros sítios MPE.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projeto, enumerar todas as atividades a realizar.</w:t>
            </w:r>
          </w:p>
        </w:tc>
      </w:tr>
      <w:tr w:rsidR="002648BD" w:rsidRPr="00B534AD" w14:paraId="512FAF96" w14:textId="77777777" w:rsidTr="002C5253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530DBD9A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D6FE3E3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113EE8A5" w14:textId="77777777" w:rsidTr="000E6777">
        <w:trPr>
          <w:trHeight w:hRule="exact" w:val="130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8863F80" w14:textId="5E657A9F" w:rsidR="002648BD" w:rsidRPr="004C229F" w:rsidRDefault="005222E8" w:rsidP="007D6141">
            <w:pPr>
              <w:pStyle w:val="EHLquestions"/>
              <w:jc w:val="both"/>
              <w:rPr>
                <w:noProof/>
                <w:sz w:val="28"/>
                <w:szCs w:val="28"/>
                <w:rFonts w:ascii="Arial" w:hAnsi="Arial" w:cs="Arial"/>
              </w:rPr>
            </w:pPr>
            <w:bookmarkStart w:id="1" w:name="_Hlk54880363"/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II.B.5a.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 à escala europeia, utilizando novas tecnologias, meios digitais e interativos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55242871" w14:textId="77777777" w:rsidTr="002C5253">
        <w:trPr>
          <w:trHeight w:hRule="exact" w:val="198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6FBEEF" w14:textId="77777777" w:rsidR="002648BD" w:rsidRDefault="002648BD" w:rsidP="002C5253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complementar que este sítio tenciona implementar para utilizar as novas tecnologias, os meios digitais e interativos para aumentar a visibilidade e a atratividade europeias do seu sítio, centrando-se na forma como irá utilizá-las para 1) atrair visitantes virtuais, 2) melhorar a interpretação do sítio no local e 3) melhorar a sua interpretação na Web.</w:t>
            </w:r>
          </w:p>
          <w:p w14:paraId="1AFCAB1F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A3D84FF" w14:textId="77777777" w:rsidR="002648BD" w:rsidRPr="004C229F" w:rsidRDefault="002648BD" w:rsidP="002C5253">
            <w:pPr>
              <w:ind w:left="34" w:hanging="34"/>
              <w:jc w:val="both"/>
              <w:rPr>
                <w:i/>
                <w:caps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4376AE2E" w14:textId="77777777" w:rsidTr="002C5253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304FEA" w14:textId="77777777" w:rsidR="002648BD" w:rsidRPr="00A34070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2648BD" w:rsidRPr="00B534AD" w14:paraId="1244E24D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5CDD6B" w14:textId="6EDDD1C1" w:rsidR="002648BD" w:rsidRPr="000E6777" w:rsidRDefault="005222E8" w:rsidP="000E6777">
            <w:pPr>
              <w:pStyle w:val="EHLquestions"/>
              <w:jc w:val="both"/>
              <w:rPr>
                <w:bCs/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II.B.5b.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Aumentar a visibilidade e a atratividade do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 à escala europeia, procurando sinergias com outras iniciativas europeias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  <w:p w14:paraId="67A7250A" w14:textId="77777777" w:rsidR="002648BD" w:rsidRPr="007218F7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1"/>
      <w:tr w:rsidR="002648BD" w:rsidRPr="00B534AD" w14:paraId="5762B1B1" w14:textId="77777777" w:rsidTr="002C5253">
        <w:trPr>
          <w:trHeight w:hRule="exact" w:val="226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AA6C80" w14:textId="77777777" w:rsidR="002648BD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adicional que este sítio pretenda desenvolver para aumentar a visibilidade e a atratividade europeias do sítio, procurando sinergias com outras iniciativas europeias.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6011641B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63A5885" w14:textId="77777777" w:rsidR="002648BD" w:rsidRPr="004C229F" w:rsidRDefault="002648BD" w:rsidP="002C5253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Comece por especificar se participa atualmente em qualquer outra iniciativa europeia (por exemplo, Capitais Europeias da Cultura, Prémios Europeus do Património/Prémios Europa Nostra, Jornadas Europeias do Património, Histórias do Património Europeu, Itinerários Culturais Europeus, etc.) ou noutros programas internacionais.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apresente as ações que tenciona realizar neste domínio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5CFD1F61" w14:textId="77777777" w:rsidTr="002C5253">
        <w:trPr>
          <w:trHeight w:hRule="exact" w:val="8996"/>
          <w:jc w:val="center"/>
        </w:trPr>
        <w:tc>
          <w:tcPr>
            <w:tcW w:w="5000" w:type="pct"/>
            <w:vAlign w:val="center"/>
          </w:tcPr>
          <w:p w14:paraId="0047C92B" w14:textId="77777777" w:rsidR="002648BD" w:rsidRDefault="002648BD" w:rsidP="002C525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5A9C53F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7924B069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00F787" w14:textId="670F4575" w:rsidR="002648BD" w:rsidRPr="0091426D" w:rsidRDefault="005222E8" w:rsidP="007D6141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II.B.6.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Atividades artísticas e culturais, incluindo a criação contemporânea no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250 palavras, </w:t>
            </w:r>
            <w:r>
              <w:rPr>
                <w:caps w:val="0"/>
                <w:color w:val="auto"/>
                <w:i/>
                <w:iCs/>
                <w:u w:val="single"/>
                <w:rFonts w:ascii="Arial" w:hAnsi="Arial"/>
              </w:rPr>
              <w:t xml:space="preserve">facultativo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70F17102" w14:textId="77777777" w:rsidTr="002C5253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909918" w14:textId="77777777" w:rsidR="002648BD" w:rsidRDefault="002648BD" w:rsidP="002C5253">
            <w:pPr>
              <w:outlineLvl w:val="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qualquer atividade adicional que este sítio pretenda desenvolver no domínio das atividades artísticas e culturais, incluindo a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organização de atividades artísticas e culturais que promovam a mobilidade dos profissionais da cultura, dos artistas e das coleções europeias, estimulem o diálogo intercultural e incentivem a ligação entre o património e a criação e criatividade contemporâneas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.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</w:t>
            </w:r>
          </w:p>
          <w:p w14:paraId="394DE564" w14:textId="77777777" w:rsidR="002648BD" w:rsidRDefault="002648BD" w:rsidP="002C5253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660597" w14:textId="77777777" w:rsidR="002648BD" w:rsidRPr="004C229F" w:rsidRDefault="002648BD" w:rsidP="002C5253">
            <w:pPr>
              <w:jc w:val="both"/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Descreva, em primeiro lugar, a situação atual e, em seguida, descreva as ações que tenciona executar a partir de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No plano de execução do projeto do sítio secundário, enumerar todas as atividades a realizar.</w:t>
            </w:r>
          </w:p>
        </w:tc>
      </w:tr>
      <w:tr w:rsidR="002648BD" w:rsidRPr="00B534AD" w14:paraId="20F64321" w14:textId="77777777" w:rsidTr="002C5253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79893D01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27A14E5" w14:textId="77777777" w:rsidR="002648BD" w:rsidRDefault="002648BD" w:rsidP="002648BD">
      <w:r>
        <w:br w:type="page"/>
      </w:r>
    </w:p>
    <w:p w14:paraId="408048BE" w14:textId="77777777" w:rsidR="002648BD" w:rsidRDefault="002648BD" w:rsidP="002648BD">
      <w:pPr>
        <w:sectPr w:rsidR="002648BD" w:rsidSect="00423F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7379AB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2648BD" w14:paraId="3DB18F25" w14:textId="77777777" w:rsidTr="000E677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0F4407" w14:textId="5F5B7B58" w:rsidR="002648BD" w:rsidRPr="007218F7" w:rsidRDefault="005222E8" w:rsidP="00A20047">
            <w:pPr>
              <w:spacing w:line="360" w:lineRule="auto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II.B.7.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Modelo de plano de execução do projeto do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Lista das atividades a realizar no âmbito do projeto</w:t>
            </w:r>
          </w:p>
        </w:tc>
      </w:tr>
      <w:tr w:rsidR="00F430A2" w14:paraId="1FF6C2FB" w14:textId="77777777" w:rsidTr="0027676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CD46AC" w14:textId="5123F7DA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Atividade a desenvolver no âmbito do projeto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6BF280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Situação atual</w:t>
            </w:r>
          </w:p>
          <w:p w14:paraId="611D1238" w14:textId="6BE8474D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necessidade de a ação abordar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F8BDFF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Pormenores da ação</w:t>
            </w:r>
          </w:p>
          <w:p w14:paraId="3350D11A" w14:textId="49043E66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a ação a executar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10B1C0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Resultados pretendidos</w:t>
            </w:r>
          </w:p>
          <w:p w14:paraId="3E72955B" w14:textId="42DA9869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Especificar aqui o que a ação pretende alcançar e para quem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D177DA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Data de início da ação</w:t>
            </w:r>
          </w:p>
          <w:p w14:paraId="4CD8A5C4" w14:textId="798C39BA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Indicar aqui quando teve início ou está previsto iniciar a ação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3D806FE" w14:textId="77777777" w:rsidR="00F430A2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Indicador</w:t>
            </w:r>
          </w:p>
          <w:p w14:paraId="2E5C24A6" w14:textId="138F8378" w:rsidR="00F430A2" w:rsidRPr="007218F7" w:rsidRDefault="00F430A2" w:rsidP="0027676B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Especifique como tenciona confirmar se a ação alcançou os resultados pretendidos</w:t>
            </w:r>
          </w:p>
        </w:tc>
      </w:tr>
      <w:tr w:rsidR="002648BD" w14:paraId="77A11345" w14:textId="77777777" w:rsidTr="002C5253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A2E662" w14:textId="2CE36519" w:rsidR="002648BD" w:rsidRPr="007218F7" w:rsidRDefault="00B0453F" w:rsidP="00B0453F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1: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Sensibilizar para a importância europeia do sítio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C6D173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207C1D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4623F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DFE81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6DB1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20D61B7" w14:textId="77777777" w:rsidTr="002C5253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796D243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B125BD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59500C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609E3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2BD9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4FE4E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89ADB87" w14:textId="77777777" w:rsidTr="002C5253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766A5D4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88742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D11F3" w14:textId="77777777" w:rsidR="002648BD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674F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C0F6F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F9BD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3DB1E574" w14:textId="77777777" w:rsidTr="002C5253">
        <w:trPr>
          <w:trHeight w:hRule="exact" w:val="675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E4A202" w14:textId="0E93B74B" w:rsidR="002648BD" w:rsidRPr="007218F7" w:rsidRDefault="00B0453F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2: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Desenvolver atividades educativas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280A0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4BC0E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7F29F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8FFF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11C9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446245EF" w14:textId="77777777" w:rsidTr="002C5253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CBC79D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9C149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F924B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2C171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7FCBD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CC1C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1030B70C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921B17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A24C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4B2639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061A6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0602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6680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04B2F649" w14:textId="77777777" w:rsidTr="002C5253">
        <w:trPr>
          <w:trHeight w:hRule="exact" w:val="705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7EB022E" w14:textId="35C9370C" w:rsidR="002648BD" w:rsidRPr="007218F7" w:rsidRDefault="00B0453F" w:rsidP="00B0453F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3: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Promover o acesso multilingue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F68B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22062F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5405A8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9A39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4F1F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3682A0BA" w14:textId="77777777" w:rsidTr="002C5253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09EFD6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6D0D3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A025C2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D5613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FF376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C20C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13408862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C5CD4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3E6C2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6FD31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BF40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E79D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585F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0D7D5F1" w14:textId="77777777" w:rsidTr="002C5253">
        <w:trPr>
          <w:trHeight w:hRule="exact" w:val="872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BCC78F" w14:textId="67F120D6" w:rsidR="002648BD" w:rsidRPr="007218F7" w:rsidRDefault="002648BD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4: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Participação em atividades de ligação em rede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E4076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C52B7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E197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239BB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85DE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0C60ACA4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33759A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77A3C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D3CF88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CD68FF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42019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4AAF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77354972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3CBC54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5CFDE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47195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06610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C54C1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120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7B5C494" w14:textId="77777777" w:rsidTr="002C5253">
        <w:trPr>
          <w:trHeight w:hRule="exact" w:val="777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4F9A9E" w14:textId="05C73451" w:rsidR="002648BD" w:rsidRPr="007218F7" w:rsidRDefault="002648BD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5: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Aumentar a visibilidade e a atratividade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EB712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6078CD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071A9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36BE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EF8A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51E925B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3435E8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A8DFEB8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7189A0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B97C1F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DB5F3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FC1E7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14AB0BAD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0E1AC4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9B56B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59ACE6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4AE34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FDC7A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20A1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2F49A98E" w14:textId="77777777" w:rsidTr="002C5253">
        <w:trPr>
          <w:trHeight w:hRule="exact" w:val="866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EB991C" w14:textId="328313A5" w:rsidR="002648BD" w:rsidRPr="007218F7" w:rsidRDefault="002648BD" w:rsidP="002C525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Atividade n.º 6: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Atividades artísticas e culturais (facultativo)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5D6F8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8D971E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EB3AD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3DBF0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700E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4083B1AE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7FA830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827B17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B8F460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83EA9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CC0D1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EB14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60D5B9C" w14:textId="77777777" w:rsidTr="002C5253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74445B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34423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DD4106" w14:textId="77777777" w:rsidR="002648BD" w:rsidRPr="007218F7" w:rsidRDefault="002648BD" w:rsidP="002C525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Ação n.º 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14657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862BE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E047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2980537A" w14:textId="77777777" w:rsidR="002648BD" w:rsidRPr="007218F7" w:rsidRDefault="002648BD" w:rsidP="002648BD"/>
    <w:p w14:paraId="3B0F4710" w14:textId="77777777" w:rsidR="002648BD" w:rsidRPr="007218F7" w:rsidRDefault="002648BD" w:rsidP="002648BD"/>
    <w:p w14:paraId="5425FF30" w14:textId="77777777" w:rsidR="002648BD" w:rsidRPr="007218F7" w:rsidRDefault="002648BD" w:rsidP="002648BD"/>
    <w:p w14:paraId="50BBAE20" w14:textId="77777777" w:rsidR="002648BD" w:rsidRPr="007218F7" w:rsidRDefault="002648BD" w:rsidP="002648BD">
      <w:pPr>
        <w:sectPr w:rsidR="002648BD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4B13EBB9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7BEB7A94" w14:textId="77777777" w:rsidTr="002C525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46F9D6" w14:textId="2D3A5D3E" w:rsidR="002648BD" w:rsidRPr="00334FF5" w:rsidRDefault="005222E8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II.C: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Capacidade operacional do sítio secundário </w:t>
            </w:r>
            <w:r>
              <w:rPr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— Plano de trabalho</w:t>
            </w:r>
          </w:p>
        </w:tc>
      </w:tr>
      <w:tr w:rsidR="002648BD" w:rsidRPr="00B534AD" w14:paraId="06D2B263" w14:textId="77777777" w:rsidTr="00B0453F">
        <w:trPr>
          <w:trHeight w:hRule="exact" w:val="63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84D5D9" w14:textId="698DD964" w:rsidR="007D6141" w:rsidRPr="004C229F" w:rsidRDefault="002648BD" w:rsidP="007D6141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Para que lhes seja atribuída a MPE, os sítios candidatos devem apresentar um plano de trabalho.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 plano de trabalho (secção II.C do presente formulário) deve demonstrar a capacidade operacional do sítio para executar o projeto proposto na secção II.B do presente formulário, de acordo com as prioridades da ação relativa à Marca do Património Europeu.</w:t>
            </w:r>
          </w:p>
          <w:p w14:paraId="598DEAFF" w14:textId="260FBAFA" w:rsidR="002648BD" w:rsidRPr="004C229F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347D1CBE" w14:textId="77777777" w:rsidR="002648BD" w:rsidRPr="004C229F" w:rsidRDefault="002648BD" w:rsidP="002C5253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 plano de trabalho deve incluir todos os seguintes elementos: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EC47246" w14:textId="77777777" w:rsidR="002648BD" w:rsidRPr="004C229F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garantia da boa gestão do sítio, nomeadamente através da definição de objetivos e indicadores;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160CBB0" w14:textId="77777777" w:rsidR="002648BD" w:rsidRPr="004C229F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garantia da preservação do sítio e a sua transmissão às gerações futuras, de acordo com os mecanismos de proteção aplicáveis;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972D3C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garantia da qualidade das instalações de receção, como a apresentação histórica, a informação aos visitantes e a sinalização;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532BBDA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assegurar o acesso ao mais amplo público possível, por exemplo mediante adaptações do sítio ou formação do pessoal;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65D762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dar especial atenção aos jovens, designadamente garantindo-lhes acesso ao sítio em condições privilegiadas;</w:t>
            </w:r>
          </w:p>
          <w:p w14:paraId="1A89CB5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promover o sítio como destino turístico sustentável;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349E1E1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desenvolver uma estratégia de comunicação coerente e global que ponha em destaque a importância europeia do sítio;</w:t>
            </w:r>
          </w:p>
          <w:p w14:paraId="346B4D74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garantir que a gestão do sítio é o mais amiga do ambiente possível.</w:t>
            </w:r>
          </w:p>
          <w:p w14:paraId="13873761" w14:textId="77777777" w:rsidR="002648BD" w:rsidRDefault="002648BD" w:rsidP="002C5253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</w:p>
          <w:p w14:paraId="5F9D7888" w14:textId="09F0A26D" w:rsidR="00B0453F" w:rsidRPr="000F2A57" w:rsidRDefault="00B0453F" w:rsidP="00B0453F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Para demonstrar a sua capacidade operacional, os sítios secundários devem igualmente fornecer: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725DB6A" w14:textId="77777777" w:rsidR="00B0453F" w:rsidRPr="000F2A57" w:rsidRDefault="00B0453F" w:rsidP="00B0453F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425F3B76" w14:textId="77777777" w:rsidR="00B0453F" w:rsidRPr="000F2A57" w:rsidRDefault="00B0453F" w:rsidP="00B0453F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Uma </w:t>
            </w: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ficha de orçamento de funcionamento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de uma página para a gestão global do sítio (excluindo as obras de conservação), incluindo os custos anuais de funcionamento, os custos de comunicação, os custos culturais, educativos, de investigação e as atividades de ligação em rede.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Deve também identificar as principais fontes de receitas do sítio.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7102786C" w14:textId="3AC83C29" w:rsidR="002648BD" w:rsidRPr="004C229F" w:rsidRDefault="00B0453F" w:rsidP="00B0453F">
            <w:pPr>
              <w:pStyle w:val="EHLquestions"/>
              <w:numPr>
                <w:ilvl w:val="0"/>
                <w:numId w:val="29"/>
              </w:numPr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Uma </w:t>
            </w: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declaração de uma página sobre a estrutura organizacional e os recursos humanos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afetados à execução do projeto.</w:t>
            </w:r>
          </w:p>
        </w:tc>
      </w:tr>
      <w:tr w:rsidR="002648BD" w:rsidRPr="00B534AD" w14:paraId="3FDC5847" w14:textId="77777777" w:rsidTr="002C5253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1229D9" w14:textId="75870545" w:rsidR="002648BD" w:rsidRPr="001369B8" w:rsidRDefault="005222E8" w:rsidP="007D6141">
            <w:pPr>
              <w:pStyle w:val="EHLquestions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II.C.1.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bCs/>
                <w:rFonts w:ascii="Arial" w:hAnsi="Arial"/>
              </w:rPr>
              <w:t xml:space="preserve">Gestão do sítio secundário </w:t>
            </w:r>
            <w:r>
              <w:rPr>
                <w:caps w:val="0"/>
                <w:color w:val="auto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rFonts w:ascii="Arial" w:hAnsi="Arial"/>
              </w:rPr>
              <w:t xml:space="preserve"> (</w:t>
            </w:r>
            <w:r>
              <w:rPr>
                <w:caps w:val="0"/>
                <w:color w:val="auto"/>
                <w:i/>
                <w:iCs/>
                <w:rFonts w:ascii="Arial" w:hAnsi="Arial"/>
              </w:rPr>
              <w:t xml:space="preserve">máx. 300 palavras</w:t>
            </w:r>
            <w:r>
              <w:rPr>
                <w:caps w:val="0"/>
                <w:color w:val="auto"/>
                <w:rFonts w:ascii="Arial" w:hAnsi="Arial"/>
              </w:rPr>
              <w:t xml:space="preserve">)</w:t>
            </w:r>
          </w:p>
        </w:tc>
      </w:tr>
      <w:tr w:rsidR="002648BD" w:rsidRPr="00B534AD" w14:paraId="66B36ADA" w14:textId="77777777" w:rsidTr="002C525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3336B98" w14:textId="77777777" w:rsidR="002648BD" w:rsidRPr="004C229F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o plano geral de gestão do sítio e especifique se estão previstos novos desenvolvimentos nos próximos quatro anos.</w:t>
            </w:r>
          </w:p>
        </w:tc>
      </w:tr>
      <w:tr w:rsidR="002648BD" w:rsidRPr="00B534AD" w14:paraId="6CA93398" w14:textId="77777777" w:rsidTr="002C5253">
        <w:trPr>
          <w:trHeight w:hRule="exact" w:val="2445"/>
          <w:jc w:val="center"/>
        </w:trPr>
        <w:tc>
          <w:tcPr>
            <w:tcW w:w="5000" w:type="pct"/>
            <w:vAlign w:val="center"/>
          </w:tcPr>
          <w:p w14:paraId="0C1715BA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22D42CF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DC49B5" w:rsidRPr="001369B8" w14:paraId="0C4149A7" w14:textId="77777777" w:rsidTr="000E6777">
        <w:trPr>
          <w:trHeight w:hRule="exact" w:val="60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5F3A03" w14:textId="1F8B6B1D" w:rsidR="00DC49B5" w:rsidRDefault="005222E8" w:rsidP="007D6141">
            <w:pPr>
              <w:ind w:left="35" w:hanging="35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Cs w:val="20"/>
                <w:sz w:val="28"/>
                <w:b/>
                <w:rFonts w:ascii="Arial" w:hAnsi="Arial"/>
              </w:rPr>
              <w:t xml:space="preserve">II.C.2.</w:t>
            </w:r>
            <w:r>
              <w:rPr>
                <w:szCs w:val="20"/>
                <w:sz w:val="28"/>
                <w:b/>
                <w:rFonts w:ascii="Arial" w:hAnsi="Arial"/>
              </w:rPr>
              <w:t xml:space="preserve"> </w:t>
            </w:r>
            <w:r>
              <w:rPr>
                <w:szCs w:val="20"/>
                <w:b/>
                <w:bCs/>
                <w:rFonts w:ascii="Arial" w:hAnsi="Arial"/>
              </w:rPr>
              <w:t xml:space="preserve">Preservação do sítio secundário </w:t>
            </w:r>
            <w:r>
              <w:rPr>
                <w:szCs w:val="20"/>
                <w:b/>
                <w:bCs/>
                <w:highlight w:val="yellow"/>
                <w:rFonts w:ascii="Arial" w:hAnsi="Arial"/>
              </w:rPr>
              <w:t xml:space="preserve">x</w:t>
            </w:r>
            <w:r>
              <w:rPr>
                <w:szCs w:val="20"/>
                <w:rFonts w:ascii="Arial" w:hAnsi="Arial"/>
              </w:rPr>
              <w:t xml:space="preserve"> (</w:t>
            </w:r>
            <w:r>
              <w:rPr>
                <w:szCs w:val="20"/>
                <w:i/>
                <w:iCs/>
                <w:rFonts w:ascii="Arial" w:hAnsi="Arial"/>
              </w:rPr>
              <w:t xml:space="preserve">máx. 250 palavras</w:t>
            </w:r>
            <w:r>
              <w:rPr>
                <w:szCs w:val="20"/>
                <w:rFonts w:ascii="Arial" w:hAnsi="Arial"/>
              </w:rPr>
              <w:t xml:space="preserve">)</w:t>
            </w:r>
          </w:p>
        </w:tc>
      </w:tr>
      <w:tr w:rsidR="002648BD" w:rsidRPr="001369B8" w14:paraId="7A625C7D" w14:textId="77777777" w:rsidTr="000E6777">
        <w:trPr>
          <w:trHeight w:hRule="exact" w:val="12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A239447" w14:textId="77777777" w:rsidR="002648BD" w:rsidRDefault="002648BD" w:rsidP="002C5253">
            <w:pPr>
              <w:ind w:left="35" w:hanging="35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o atual regime de proteção do sítio, incluindo todo o estatuto jurídico, regulamentar, de planeamento ou institucional do sítio;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em seguida, descreva o estado atual de conservação e especifique qualquer alteração ou desenvolvimento previsto nos próximos quatro anos.</w:t>
            </w:r>
          </w:p>
          <w:p w14:paraId="71FC62AC" w14:textId="77777777" w:rsidR="002648BD" w:rsidRPr="007B0677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2648BD" w:rsidRPr="001369B8" w14:paraId="02601D22" w14:textId="77777777" w:rsidTr="007D6141">
        <w:trPr>
          <w:trHeight w:hRule="exact" w:val="1052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8318EE" w14:textId="77777777" w:rsidR="002648BD" w:rsidRPr="007B0677" w:rsidRDefault="002648BD" w:rsidP="002C5253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.</w:t>
            </w:r>
          </w:p>
        </w:tc>
      </w:tr>
    </w:tbl>
    <w:p w14:paraId="3C4A5D72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6F5D035A" w14:textId="77777777" w:rsidTr="000E6777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9F53C3" w14:textId="749BE524" w:rsidR="002648BD" w:rsidRPr="001369B8" w:rsidRDefault="005222E8" w:rsidP="007D6141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II.C.3.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Instalações de receção, informação dos visitantes e sinalização no sítio secundário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 250 palavras)</w:t>
            </w:r>
          </w:p>
        </w:tc>
      </w:tr>
      <w:tr w:rsidR="002648BD" w:rsidRPr="001369B8" w14:paraId="1329E320" w14:textId="77777777" w:rsidTr="002C525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5697A4" w14:textId="77777777" w:rsidR="002648BD" w:rsidRDefault="002648BD" w:rsidP="002C5253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Descrever as instalações de receção, como a apresentação histórica, a informação aos visitantes e a sinalização.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Certifique-se de informar que o sítio está aberto ao público e faculte o seu horário de funcionamento.</w:t>
            </w:r>
          </w:p>
          <w:p w14:paraId="3B0469D6" w14:textId="77777777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335D08DD" w14:textId="77777777" w:rsidR="002648BD" w:rsidRPr="007B0677" w:rsidRDefault="002648BD" w:rsidP="002C5253">
            <w:pPr>
              <w:pStyle w:val="EHLquestions"/>
              <w:rPr>
                <w:i/>
                <w:caps w:val="0"/>
                <w:noProof/>
                <w:color w:val="auto"/>
                <w:szCs w:val="18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Especificar quaisquer alterações ou desenvolvimentos previstos nos próximos quatro anos.</w:t>
            </w:r>
          </w:p>
        </w:tc>
      </w:tr>
      <w:tr w:rsidR="002648BD" w:rsidRPr="001369B8" w14:paraId="5F0DB1A0" w14:textId="77777777" w:rsidTr="002C5253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8FAF820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B642456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217266E4" w14:textId="77777777" w:rsidTr="000E6777">
        <w:trPr>
          <w:trHeight w:hRule="exact" w:val="49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D2CF95" w14:textId="15DC6BCC" w:rsidR="002648BD" w:rsidRPr="001369B8" w:rsidRDefault="005222E8" w:rsidP="00E64A94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II.C.4.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Acesso público ao sítio secundário 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(máx. 250 palavras)</w:t>
            </w:r>
          </w:p>
        </w:tc>
      </w:tr>
      <w:tr w:rsidR="002648BD" w:rsidRPr="001369B8" w14:paraId="5A5BB751" w14:textId="77777777" w:rsidTr="002C5253">
        <w:trPr>
          <w:trHeight w:hRule="exact" w:val="166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E1F18D" w14:textId="77777777" w:rsidR="002648BD" w:rsidRDefault="002648BD" w:rsidP="002C5253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Descrever a política de acesso do sítio, centrando-se nas instalações e recursos de que dispõe para garantir o acesso ao maior número de visitantes possível, nomeadamente através de adaptações do sítio e/ou de formação do pessoal;</w:t>
            </w:r>
          </w:p>
          <w:p w14:paraId="42FC74F5" w14:textId="77777777" w:rsidR="002648BD" w:rsidRPr="004C229F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6A1FA076" w14:textId="77777777" w:rsidR="002648BD" w:rsidRPr="001369B8" w:rsidRDefault="002648BD" w:rsidP="002C5253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especificar quaisquer alterações e/ou desenvolvimentos previstos para melhorar o acesso ao sítio e a informação dos visitantes para o maior número possível de pessoas nos próximos quatro anos.</w:t>
            </w:r>
          </w:p>
        </w:tc>
      </w:tr>
      <w:tr w:rsidR="002648BD" w:rsidRPr="001369B8" w14:paraId="5B074CAA" w14:textId="77777777" w:rsidTr="002C5253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B948036" w14:textId="77777777" w:rsidR="002648BD" w:rsidRPr="001369B8" w:rsidRDefault="002648BD" w:rsidP="002C5253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21506AD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1A070754" w14:textId="77777777" w:rsidTr="000E6777">
        <w:trPr>
          <w:trHeight w:hRule="exact" w:val="49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ADEA6C" w14:textId="26338248" w:rsidR="002648BD" w:rsidRPr="001369B8" w:rsidRDefault="005222E8" w:rsidP="00E64A94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II.C.5.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Atenção especial aos jovens no sítio secundário 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 250 palavras)</w:t>
            </w:r>
          </w:p>
        </w:tc>
      </w:tr>
      <w:tr w:rsidR="002648BD" w:rsidRPr="001369B8" w14:paraId="57F41845" w14:textId="77777777" w:rsidTr="002C5253">
        <w:trPr>
          <w:trHeight w:hRule="exact" w:val="109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B0F00B" w14:textId="77777777" w:rsidR="002648BD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Descreva a política e os recursos existentes neste sítio para conceder um acesso privilegiado aos jovens.</w:t>
            </w:r>
          </w:p>
          <w:p w14:paraId="10F59743" w14:textId="77777777" w:rsidR="002648BD" w:rsidRPr="00E55F71" w:rsidRDefault="002648BD" w:rsidP="002C5253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38B8A0D5" w14:textId="77777777" w:rsidR="002648BD" w:rsidRDefault="002648BD" w:rsidP="002C5253">
            <w:pPr>
              <w:jc w:val="both"/>
              <w:rPr>
                <w:i/>
                <w:caps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Especificar quaisquer alterações e/ou desenvolvimentos previstos nos próximos quatro anos.</w:t>
            </w:r>
          </w:p>
          <w:p w14:paraId="1DFEEDC3" w14:textId="77777777" w:rsidR="002648BD" w:rsidRPr="00DF5E86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2648BD" w:rsidRPr="001369B8" w14:paraId="145F2CD0" w14:textId="77777777" w:rsidTr="002C5253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A540561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246E17C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394A7C53" w14:textId="77777777" w:rsidTr="000E6777">
        <w:trPr>
          <w:trHeight w:hRule="exact" w:val="49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451530" w14:textId="010BE428" w:rsidR="002648BD" w:rsidRPr="001369B8" w:rsidRDefault="005222E8" w:rsidP="00E64A94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II.C.6.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Turismo sustentável no sítio secundário 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(máx. 250 palavras)</w:t>
            </w:r>
          </w:p>
        </w:tc>
      </w:tr>
      <w:tr w:rsidR="002648BD" w:rsidRPr="001369B8" w14:paraId="0DDBD4A7" w14:textId="77777777" w:rsidTr="002C5253">
        <w:trPr>
          <w:trHeight w:hRule="exact" w:val="463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990443B" w14:textId="77777777" w:rsidR="002648BD" w:rsidRDefault="002648BD" w:rsidP="002C5253">
            <w:pPr>
              <w:pStyle w:val="EHLquestions"/>
              <w:jc w:val="both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a política e as ações </w:t>
            </w: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para promover o sítio secundário como destino turístico sustentável.</w:t>
            </w:r>
          </w:p>
          <w:p w14:paraId="2E968199" w14:textId="77777777" w:rsidR="002648BD" w:rsidRDefault="002648BD" w:rsidP="002C5253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5EF68F4A" w14:textId="77777777" w:rsidR="002648BD" w:rsidRDefault="002648BD" w:rsidP="002C5253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Os exemplos que pode querer mencionar para promover o turismo sustentável incluem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(entre outras) </w:t>
            </w:r>
            <w:r>
              <w:rPr>
                <w:i/>
                <w:caps w:val="0"/>
                <w:color w:val="auto"/>
                <w:sz w:val="20"/>
                <w:bCs/>
                <w:iCs/>
                <w:rFonts w:ascii="Arial" w:hAnsi="Arial"/>
              </w:rPr>
              <w:t xml:space="preserve">as atividades relacionadas com:</w:t>
            </w:r>
          </w:p>
          <w:p w14:paraId="33E3F961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preservação dos recursos naturais e culturais,</w:t>
            </w:r>
          </w:p>
          <w:p w14:paraId="4BE2BC81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limitação dos impactos negativos do turismo, como a utilização dos recursos naturais e a produção de resíduos,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4667887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promoção do bem-estar das comunidades locais e reforço da sua participação nos processos de tomada de decisão com outras partes interessadas,</w:t>
            </w:r>
          </w:p>
          <w:p w14:paraId="7A2AC0C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redução do caráter sazonal da procura,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533C95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limitação do impacto ambiental dos transportes relacionados com o turismo,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EC12B3C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tornar o turismo acessível a todos,</w:t>
            </w:r>
          </w:p>
          <w:p w14:paraId="13A481F4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melhorar a qualidade dos empregos do turismo.</w:t>
            </w:r>
          </w:p>
          <w:p w14:paraId="291A295C" w14:textId="77777777" w:rsidR="002648BD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6BB17F58" w14:textId="77777777" w:rsidR="002648BD" w:rsidRPr="00682A14" w:rsidRDefault="002648BD" w:rsidP="002C5253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Indique também se o seu sítio está associado a quaisquer iniciativas mais vastas a nível local ou regional centradas em 1) regeneração de cidades e regiões através do património cultural, 2) promoção da reutilização adaptativa de edifícios do património e/ou 3) equilíbrio entre o acesso ao património cultural e o turismo cultural sustentável e o património natural;</w:t>
            </w:r>
          </w:p>
          <w:p w14:paraId="136F3368" w14:textId="77777777" w:rsidR="002648BD" w:rsidRPr="003D2685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2C13C791" w14:textId="77777777" w:rsidR="002648BD" w:rsidRPr="00DF5E86" w:rsidRDefault="002648BD" w:rsidP="002C5253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Especificar quaisquer alterações e/ou desenvolvimentos previstos nos próximos quatro</w:t>
            </w:r>
            <w:r>
              <w:rPr>
                <w:i/>
                <w:sz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anos.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</w:tc>
      </w:tr>
      <w:tr w:rsidR="002648BD" w:rsidRPr="001369B8" w14:paraId="6D15855E" w14:textId="77777777" w:rsidTr="002C5253">
        <w:trPr>
          <w:trHeight w:hRule="exact" w:val="597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579CF61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6DAA4BC6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33038F81" w14:textId="77777777" w:rsidTr="000E6777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29E909" w14:textId="20CA040B" w:rsidR="002648BD" w:rsidRDefault="005222E8" w:rsidP="002C5253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II.C.7.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Comunicação estratégica do sítio secundário </w:t>
            </w:r>
            <w:r>
              <w:rPr>
                <w:b/>
                <w:caps w:val="0"/>
                <w:color w:val="auto"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</w:p>
          <w:p w14:paraId="17DDCCB9" w14:textId="1CA9F159" w:rsidR="002648BD" w:rsidRPr="007218F7" w:rsidRDefault="002648BD" w:rsidP="00E64A94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(máx. 250 palavras)</w:t>
            </w:r>
          </w:p>
        </w:tc>
      </w:tr>
      <w:tr w:rsidR="002648BD" w:rsidRPr="001369B8" w14:paraId="181CB554" w14:textId="77777777" w:rsidTr="00E64A94">
        <w:trPr>
          <w:trHeight w:hRule="exact" w:val="112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AA5077B" w14:textId="0EDC783E" w:rsidR="002648BD" w:rsidRPr="00DF5E86" w:rsidRDefault="00E64A94" w:rsidP="00E64A94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os principais aspetos da estratégia de comunicação do sítio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Apresente a forma como tenciona desenvolver uma estratégia de comunicação coerente e abrangente, destacando a sua significação europeia junto de um vasto público e de diversos grupos-alvo.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Inclua uma descrição geral das atividades de comunicação que tenciona realizar nos próximos quatro anos.</w:t>
            </w:r>
          </w:p>
        </w:tc>
      </w:tr>
      <w:tr w:rsidR="002648BD" w:rsidRPr="001369B8" w14:paraId="62C1DD25" w14:textId="77777777" w:rsidTr="002C5253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0652179" w14:textId="77777777" w:rsidR="002648BD" w:rsidRPr="001369B8" w:rsidRDefault="002648BD" w:rsidP="002C525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424DCB81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2D7ADCC4" w14:textId="77777777" w:rsidTr="000E6777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84DF64" w14:textId="443684F3" w:rsidR="002648BD" w:rsidRPr="001369B8" w:rsidRDefault="005222E8" w:rsidP="00E64A94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II.C.8.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Gestão ecológica do sítio secundário 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 250 palavras)</w:t>
            </w:r>
          </w:p>
        </w:tc>
      </w:tr>
      <w:tr w:rsidR="002648BD" w:rsidRPr="001369B8" w14:paraId="31258B42" w14:textId="77777777" w:rsidTr="002C5253">
        <w:trPr>
          <w:trHeight w:hRule="exact" w:val="381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741215" w14:textId="77777777" w:rsidR="002648BD" w:rsidRDefault="002648BD" w:rsidP="002C5253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Descreva a política ambiental deste sítio e/ou as medidas tomadas para garantir que a gestão do sítio seja o mais respeitadora do ambiente possível.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  <w:p w14:paraId="48E6A963" w14:textId="77777777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53FD1B2C" w14:textId="77777777" w:rsidR="002648BD" w:rsidRDefault="002648BD" w:rsidP="002C5253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Pode querer mencionar (entre outros aspetos) se desenvolveu normas de sustentabilidade para a sua gestão quotidiana e/ou tomou medidas no sentido de:</w:t>
            </w:r>
          </w:p>
          <w:p w14:paraId="30084984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reduzir a pegada de carbono e o impacto ambiental do sítio,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8F92152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minimizar a utilização de energia e água,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88034DD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minimizar os resíduos e incentivar a reutilização e reciclagem,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0978AF3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analisar as fontes de energia renováveis alternativas,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75E7B6C3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promover a utilização de meios de transporte mais ecológicos para o pessoal e/ou os visitantes, a fim de reduzir o impacto ambiental das viagens associadas,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55B3D7E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integrar critérios ambientais para a aquisição de bens e serviços e/ou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2852DEEB" w14:textId="77777777" w:rsidR="002648BD" w:rsidRPr="004C229F" w:rsidRDefault="002648BD" w:rsidP="002648BD">
            <w:pPr>
              <w:pStyle w:val="EHLquestions"/>
              <w:numPr>
                <w:ilvl w:val="0"/>
                <w:numId w:val="29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integrar considerações ambientais e de desempenho energético na conceção, renovação e utilização dos edifícios.</w:t>
            </w:r>
          </w:p>
          <w:p w14:paraId="0E3EB68A" w14:textId="77777777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16ED8575" w14:textId="77777777" w:rsidR="002648BD" w:rsidRPr="00377441" w:rsidRDefault="002648BD" w:rsidP="002C5253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Especificar quaisquer alterações e/ou desenvolvimentos previstos nos próximos quatro</w:t>
            </w:r>
            <w:r>
              <w:rPr>
                <w:i/>
                <w:sz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anos.</w:t>
            </w:r>
          </w:p>
        </w:tc>
      </w:tr>
      <w:tr w:rsidR="002648BD" w:rsidRPr="001369B8" w14:paraId="53570976" w14:textId="77777777" w:rsidTr="00E64A94">
        <w:trPr>
          <w:trHeight w:hRule="exact" w:val="8523"/>
          <w:jc w:val="center"/>
        </w:trPr>
        <w:tc>
          <w:tcPr>
            <w:tcW w:w="5000" w:type="pct"/>
            <w:vAlign w:val="center"/>
          </w:tcPr>
          <w:p w14:paraId="085C2DD5" w14:textId="77777777" w:rsidR="002648BD" w:rsidRPr="001369B8" w:rsidRDefault="002648BD" w:rsidP="002C5253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D12DFD7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5C8B0EEA" w14:textId="77777777" w:rsidTr="00E64A94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EC512" w14:textId="2747BDE6" w:rsidR="002648BD" w:rsidRPr="007218F7" w:rsidRDefault="005222E8" w:rsidP="00A20047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II.C.9.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Orçamento operacional do sítio secundário </w:t>
            </w:r>
            <w:r>
              <w:rPr>
                <w:caps w:val="0"/>
                <w:color w:val="auto"/>
                <w:b/>
                <w:sz w:val="28"/>
                <w:szCs w:val="28"/>
                <w:highlight w:val="yellow"/>
                <w:rFonts w:ascii="Arial" w:hAnsi="Arial"/>
              </w:rPr>
              <w:t xml:space="preserve">x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(máx 1 página)</w:t>
            </w:r>
          </w:p>
        </w:tc>
      </w:tr>
      <w:tr w:rsidR="002648BD" w:rsidRPr="001369B8" w14:paraId="61086622" w14:textId="77777777" w:rsidTr="002C5253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C81CDE" w14:textId="77777777" w:rsidR="002648BD" w:rsidRPr="007218F7" w:rsidRDefault="002648BD" w:rsidP="002C5253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Indique o orçamento operacional de que dispõe atualmente para a gestão global do sítio (excluindo obras de conservação).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Inclua os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custos anuais de funcionamento, os custos das ações de comunicação e os custos das atividades culturais, educativas, de investigação e de ligação em rede.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Identifique também as principais fontes de receitas do sítio.</w:t>
            </w:r>
            <w:r>
              <w:rPr>
                <w:caps w:val="0"/>
                <w:color w:val="auto"/>
                <w:sz w:val="20"/>
                <w:b/>
                <w:rFonts w:ascii="Arial" w:hAnsi="Arial"/>
              </w:rPr>
              <w:t xml:space="preserve"> </w:t>
            </w:r>
          </w:p>
        </w:tc>
      </w:tr>
      <w:tr w:rsidR="002648BD" w:rsidRPr="001369B8" w14:paraId="1C16F3AD" w14:textId="77777777" w:rsidTr="002C5253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1A431F5D" w14:textId="77777777" w:rsidR="002648BD" w:rsidRPr="00D0664F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378EF2DD" w14:textId="77777777" w:rsidR="002648BD" w:rsidRPr="001E2B8F" w:rsidRDefault="002648BD" w:rsidP="002648BD">
      <w:pPr>
        <w:rPr>
          <w:b/>
          <w:i/>
          <w:iCs/>
          <w:caps/>
          <w:color w:val="F79646"/>
          <w:sz w:val="22"/>
          <w:szCs w:val="22"/>
        </w:rPr>
      </w:pPr>
    </w:p>
    <w:p w14:paraId="44DB6958" w14:textId="4E168FA9" w:rsidR="00B0453F" w:rsidRDefault="00B0453F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B0453F" w14:paraId="200451EB" w14:textId="77777777" w:rsidTr="00E64A94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404AE" w14:textId="7FE3E254" w:rsidR="00B0453F" w:rsidRDefault="005222E8" w:rsidP="00AB04CE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II.C.10.</w:t>
            </w: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 </w:t>
            </w:r>
            <w:r>
              <w:rPr>
                <w:szCs w:val="28"/>
                <w:b/>
                <w:sz w:val="28"/>
                <w:rFonts w:ascii="Arial" w:hAnsi="Arial"/>
              </w:rPr>
              <w:t xml:space="preserve">Estrutura organizativa do sítio secundário </w:t>
            </w:r>
            <w:r>
              <w:rPr>
                <w:szCs w:val="28"/>
                <w:b/>
                <w:sz w:val="28"/>
                <w:highlight w:val="yellow"/>
                <w:rFonts w:ascii="Arial" w:hAnsi="Arial"/>
              </w:rPr>
              <w:t xml:space="preserve">x</w:t>
            </w:r>
            <w:r>
              <w:rPr>
                <w:szCs w:val="28"/>
                <w:b/>
                <w:sz w:val="28"/>
                <w:rFonts w:ascii="Arial" w:hAnsi="Arial"/>
              </w:rPr>
              <w:t xml:space="preserve"> </w:t>
            </w:r>
            <w:r>
              <w:rPr>
                <w:szCs w:val="28"/>
                <w:sz w:val="20"/>
                <w:rFonts w:ascii="Arial" w:hAnsi="Arial"/>
              </w:rPr>
              <w:t xml:space="preserve">(máx 1 página)</w:t>
            </w:r>
          </w:p>
        </w:tc>
      </w:tr>
      <w:tr w:rsidR="00B0453F" w14:paraId="5B0ECB2A" w14:textId="77777777" w:rsidTr="00AB04CE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C75B84" w14:textId="77777777" w:rsidR="00B0453F" w:rsidRPr="00E64A94" w:rsidRDefault="00B0453F" w:rsidP="00AB04CE">
            <w:pPr>
              <w:pStyle w:val="EHLquestions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Apresente uma </w:t>
            </w: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declaração sobre a estrutura organizacional e os recursos humanos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afetados à execução do seu projeto.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</w:tc>
      </w:tr>
      <w:tr w:rsidR="00B0453F" w14:paraId="2C29D4C7" w14:textId="77777777" w:rsidTr="00AB04CE">
        <w:trPr>
          <w:trHeight w:val="1017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4FFE5" w14:textId="77777777" w:rsidR="00B0453F" w:rsidRDefault="00B0453F" w:rsidP="00AB04CE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29213F2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2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4DC6" w14:textId="77777777" w:rsidR="00582A6C" w:rsidRDefault="00582A6C">
      <w:r>
        <w:separator/>
      </w:r>
    </w:p>
  </w:endnote>
  <w:endnote w:type="continuationSeparator" w:id="0">
    <w:p w14:paraId="0B7F3833" w14:textId="77777777" w:rsidR="00582A6C" w:rsidRDefault="00582A6C">
      <w:r>
        <w:continuationSeparator/>
      </w:r>
    </w:p>
  </w:endnote>
  <w:endnote w:type="continuationNotice" w:id="1">
    <w:p w14:paraId="3093D55B" w14:textId="77777777" w:rsidR="00582A6C" w:rsidRDefault="00582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DF4C" w14:textId="77777777" w:rsidR="00582A6C" w:rsidRDefault="00582A6C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4C70" w14:textId="77777777" w:rsidR="00582A6C" w:rsidRDefault="0058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699E" w14:textId="77777777" w:rsidR="00582A6C" w:rsidRDefault="00582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A3A3" w14:textId="77777777" w:rsidR="00582A6C" w:rsidRDefault="00582A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EA14" w14:textId="77777777" w:rsidR="00582A6C" w:rsidRDefault="00582A6C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BC8D3" w14:textId="77777777" w:rsidR="00582A6C" w:rsidRDefault="00582A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96C0" w14:textId="77777777" w:rsidR="00582A6C" w:rsidRDefault="00582A6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8866" w14:textId="77777777" w:rsidR="00582A6C" w:rsidRDefault="00582A6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E481" w14:textId="77777777" w:rsidR="00582A6C" w:rsidRDefault="00582A6C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6DC31" w14:textId="77777777" w:rsidR="00582A6C" w:rsidRDefault="0058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90BC" w14:textId="77777777" w:rsidR="00582A6C" w:rsidRDefault="00582A6C">
      <w:r>
        <w:separator/>
      </w:r>
    </w:p>
  </w:footnote>
  <w:footnote w:type="continuationSeparator" w:id="0">
    <w:p w14:paraId="26C24929" w14:textId="77777777" w:rsidR="00582A6C" w:rsidRDefault="00582A6C">
      <w:r>
        <w:continuationSeparator/>
      </w:r>
    </w:p>
  </w:footnote>
  <w:footnote w:type="continuationNotice" w:id="1">
    <w:p w14:paraId="13BE6850" w14:textId="77777777" w:rsidR="00582A6C" w:rsidRDefault="00582A6C"/>
  </w:footnote>
  <w:footnote w:id="2">
    <w:p w14:paraId="10D25958" w14:textId="0091EBBE" w:rsidR="00582A6C" w:rsidRPr="008A71E0" w:rsidRDefault="00582A6C">
      <w:pPr>
        <w:pStyle w:val="FootnoteText"/>
      </w:pPr>
      <w:r>
        <w:rPr>
          <w:rStyle w:val="FootnoteReference"/>
        </w:rPr>
        <w:footnoteRef/>
      </w:r>
      <w:r>
        <w:t xml:space="preserve"> O formulário de candidatura tem duas partes:</w:t>
      </w:r>
      <w:r>
        <w:t xml:space="preserve"> </w:t>
      </w:r>
      <w:r>
        <w:t xml:space="preserve">Parte 1:</w:t>
      </w:r>
      <w:r>
        <w:t xml:space="preserve"> </w:t>
      </w:r>
      <w:r>
        <w:t xml:space="preserve">«Candidatura conjunta» e, parte 2, «Informação específica sobre cada sítio secundário».</w:t>
      </w:r>
      <w:r>
        <w:t xml:space="preserve"> </w:t>
      </w:r>
      <w:r>
        <w:t xml:space="preserve">A parte 1 é preenchida pelo coordenador do sítio.</w:t>
      </w:r>
      <w:r>
        <w:t xml:space="preserve"> </w:t>
      </w:r>
      <w:r>
        <w:t xml:space="preserve">Cada sítio secundário deve preencher uma parte 2 do formulário.</w:t>
      </w:r>
    </w:p>
  </w:footnote>
  <w:footnote w:id="3">
    <w:p w14:paraId="70BA4029" w14:textId="0E96FD98" w:rsidR="00582A6C" w:rsidRDefault="00582A6C">
      <w:pPr>
        <w:pStyle w:val="FootnoteText"/>
      </w:pPr>
      <w:r>
        <w:rPr>
          <w:rStyle w:val="FootnoteReference"/>
        </w:rPr>
        <w:footnoteRef/>
      </w:r>
      <w:r>
        <w:t xml:space="preserve"> Nos termos do artigo 2.º da base jurídica da Marca do Património Europeu (MPE):</w:t>
      </w:r>
      <w:r>
        <w:t xml:space="preserve"> </w:t>
      </w:r>
      <w:r>
        <w:t xml:space="preserve">entende-se por «sítios transnacionais»:</w:t>
      </w:r>
    </w:p>
    <w:p w14:paraId="343C51C4" w14:textId="77777777" w:rsidR="00582A6C" w:rsidRDefault="00582A6C">
      <w:pPr>
        <w:pStyle w:val="FootnoteText"/>
      </w:pPr>
      <w:r>
        <w:t xml:space="preserve">a) Vários sítios, localizados em diferentes Estados-Membros, centrados num mesmo tema específico para fins da apresentação de uma candidatura conjunta; ou</w:t>
      </w:r>
    </w:p>
    <w:p w14:paraId="0919A333" w14:textId="77777777" w:rsidR="00582A6C" w:rsidRDefault="00582A6C">
      <w:pPr>
        <w:pStyle w:val="FootnoteText"/>
      </w:pPr>
      <w:r>
        <w:t xml:space="preserve">b) Um sítio localizado no território de pelo menos dois Estados-Membros.</w:t>
      </w:r>
      <w:r>
        <w:t xml:space="preserve"> </w:t>
      </w:r>
    </w:p>
    <w:p w14:paraId="37968A95" w14:textId="77777777" w:rsidR="00582A6C" w:rsidRPr="00800CBA" w:rsidRDefault="00582A6C">
      <w:pPr>
        <w:pStyle w:val="FootnoteText"/>
      </w:pPr>
      <w:r>
        <w:t xml:space="preserve">De notar que no formulário de candidatura se considera que ambos os tipos de sítio transnacional são compostos por dois (ou mais) sítios secundários.</w:t>
      </w:r>
      <w:r>
        <w:t xml:space="preserve"> </w:t>
      </w:r>
    </w:p>
  </w:footnote>
  <w:footnote w:id="4">
    <w:p w14:paraId="2B168E01" w14:textId="77777777" w:rsidR="00582A6C" w:rsidRPr="002E1F70" w:rsidRDefault="00582A6C" w:rsidP="0003397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Esta secção deve ser repetida para cada sítio, incluído na candidatura.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3FEE" w14:textId="77777777" w:rsidR="00582A6C" w:rsidRDefault="0058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42EA" w14:textId="77777777" w:rsidR="00582A6C" w:rsidRDefault="00582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58E3" w14:textId="77777777" w:rsidR="00582A6C" w:rsidRDefault="00582A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8CB6" w14:textId="77777777" w:rsidR="00582A6C" w:rsidRDefault="00582A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CF79" w14:textId="77777777" w:rsidR="00582A6C" w:rsidRDefault="00582A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A695" w14:textId="77777777" w:rsidR="00582A6C" w:rsidRDefault="00582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1424E9E4"/>
    <w:lvl w:ilvl="0" w:tplc="64625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7374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71E"/>
    <w:multiLevelType w:val="hybridMultilevel"/>
    <w:tmpl w:val="6E589F92"/>
    <w:lvl w:ilvl="0" w:tplc="E4542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31"/>
  </w:num>
  <w:num w:numId="7">
    <w:abstractNumId w:val="26"/>
  </w:num>
  <w:num w:numId="8">
    <w:abstractNumId w:val="13"/>
  </w:num>
  <w:num w:numId="9">
    <w:abstractNumId w:val="18"/>
  </w:num>
  <w:num w:numId="10">
    <w:abstractNumId w:val="21"/>
  </w:num>
  <w:num w:numId="11">
    <w:abstractNumId w:val="27"/>
  </w:num>
  <w:num w:numId="12">
    <w:abstractNumId w:val="1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4"/>
  </w:num>
  <w:num w:numId="21">
    <w:abstractNumId w:val="9"/>
  </w:num>
  <w:num w:numId="22">
    <w:abstractNumId w:val="23"/>
  </w:num>
  <w:num w:numId="23">
    <w:abstractNumId w:val="20"/>
  </w:num>
  <w:num w:numId="24">
    <w:abstractNumId w:val="28"/>
  </w:num>
  <w:num w:numId="25">
    <w:abstractNumId w:val="5"/>
  </w:num>
  <w:num w:numId="26">
    <w:abstractNumId w:val="12"/>
  </w:num>
  <w:num w:numId="27">
    <w:abstractNumId w:val="1"/>
  </w:num>
  <w:num w:numId="28">
    <w:abstractNumId w:val="19"/>
  </w:num>
  <w:num w:numId="29">
    <w:abstractNumId w:val="30"/>
  </w:num>
  <w:num w:numId="30">
    <w:abstractNumId w:val="29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dirty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97E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353C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27E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7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1A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45A0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48BD"/>
    <w:rsid w:val="00266E1F"/>
    <w:rsid w:val="002700E0"/>
    <w:rsid w:val="00270C92"/>
    <w:rsid w:val="0027175A"/>
    <w:rsid w:val="002718C8"/>
    <w:rsid w:val="00272716"/>
    <w:rsid w:val="002738E7"/>
    <w:rsid w:val="00275A8A"/>
    <w:rsid w:val="0027676B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09AD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5253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450E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66FE4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5F8A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2BA3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4E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A76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B7C7E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22E8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2A6C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0F4D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05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762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26F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39F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141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3BF7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94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747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6A9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02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43B8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0047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4CE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53F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2C1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4F54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2D96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09B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8B4"/>
    <w:rsid w:val="00D46E82"/>
    <w:rsid w:val="00D478BA"/>
    <w:rsid w:val="00D47C72"/>
    <w:rsid w:val="00D51B8A"/>
    <w:rsid w:val="00D522B7"/>
    <w:rsid w:val="00D53D20"/>
    <w:rsid w:val="00D560F5"/>
    <w:rsid w:val="00D567A7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2AB"/>
    <w:rsid w:val="00DA5AA8"/>
    <w:rsid w:val="00DA71B4"/>
    <w:rsid w:val="00DB1CF8"/>
    <w:rsid w:val="00DB2AD6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9B5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0A9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A94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6F86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1DE8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30A2"/>
    <w:rsid w:val="00F4437D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6FE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729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1CD3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8953"/>
  <w15:docId w15:val="{8FB9B060-6E6C-4AD0-98B0-8B8D49A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4C"/>
    <w:rPr>
      <w:sz w:val="24"/>
      <w:szCs w:val="24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pt-PT" w:eastAsia="en-GB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  <w:lang w:val="pt-PT" w:eastAsia="en-US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pt-PT" w:eastAsia="en-GB"/>
    </w:rPr>
  </w:style>
  <w:style w:type="paragraph" w:styleId="Revision">
    <w:name w:val="Revision"/>
    <w:hidden/>
    <w:uiPriority w:val="99"/>
    <w:semiHidden/>
    <w:rsid w:val="008764E2"/>
    <w:rPr>
      <w:sz w:val="24"/>
      <w:szCs w:val="24"/>
      <w:lang w:val="pt-PT" w:eastAsia="en-GB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pt-PT" w:eastAsia="en-GB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  <w:lang w:val="pt-PT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466E-CCB1-478B-BF43-81F53A0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3839</Words>
  <Characters>21234</Characters>
  <Application>Microsoft Office Word</Application>
  <DocSecurity>4</DocSecurity>
  <Lines>923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24730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IGLESIAS ALVAREZ Ana (EAC)</cp:lastModifiedBy>
  <cp:revision>2</cp:revision>
  <cp:lastPrinted>2017-09-25T14:54:00Z</cp:lastPrinted>
  <dcterms:created xsi:type="dcterms:W3CDTF">2021-06-07T12:47:00Z</dcterms:created>
  <dcterms:modified xsi:type="dcterms:W3CDTF">2021-06-07T12:47:00Z</dcterms:modified>
</cp:coreProperties>
</file>